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644E" w14:textId="654FD59E" w:rsidR="007E03CD" w:rsidRPr="006C5853" w:rsidRDefault="007E03CD" w:rsidP="007E03CD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GoBack"/>
      <w:bookmarkEnd w:id="0"/>
      <w:r w:rsidRPr="007E03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C5853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1D74E0" w:rsidRPr="006C5853">
        <w:rPr>
          <w:rFonts w:ascii="Times New Roman" w:eastAsia="Times New Roman" w:hAnsi="Times New Roman" w:cs="Times New Roman"/>
          <w:b/>
          <w:sz w:val="24"/>
          <w:lang w:eastAsia="pl-PL"/>
        </w:rPr>
        <w:t>Pracownia Obsługi turystycznej</w:t>
      </w:r>
      <w:r w:rsidRPr="006C5853">
        <w:rPr>
          <w:rFonts w:ascii="Times New Roman" w:eastAsia="Times New Roman" w:hAnsi="Times New Roman" w:cs="Times New Roman"/>
          <w:b/>
          <w:sz w:val="24"/>
          <w:lang w:eastAsia="pl-PL"/>
        </w:rPr>
        <w:t>” IV TOT</w:t>
      </w:r>
    </w:p>
    <w:p w14:paraId="4D203987" w14:textId="77777777" w:rsidR="003F0DB9" w:rsidRDefault="003F0DB9" w:rsidP="003F0DB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C528F47" w14:textId="5AD2A760" w:rsidR="003F0DB9" w:rsidRPr="003F0DB9" w:rsidRDefault="003F0DB9" w:rsidP="003F0DB9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Zakres wiedzy i umiejętności realizowanych i wymaganych na przedmiocie</w:t>
      </w:r>
      <w:r w:rsidR="001D74E0">
        <w:rPr>
          <w:rFonts w:ascii="Times New Roman" w:eastAsia="Times New Roman" w:hAnsi="Times New Roman" w:cs="Times New Roman"/>
          <w:b/>
          <w:lang w:eastAsia="pl-PL"/>
        </w:rPr>
        <w:t xml:space="preserve"> Pracownia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D74E0">
        <w:rPr>
          <w:rFonts w:ascii="Times New Roman" w:eastAsia="Times New Roman" w:hAnsi="Times New Roman" w:cs="Times New Roman"/>
          <w:b/>
          <w:lang w:eastAsia="pl-PL"/>
        </w:rPr>
        <w:t>Obsługi turystycznej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klasie IV </w:t>
      </w:r>
    </w:p>
    <w:p w14:paraId="4D6D2479" w14:textId="77777777" w:rsidR="003F0DB9" w:rsidRPr="007E03CD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- definiowanie podstawowych pojęć w turystyce związanych z rozliczaniem imprez i usług turystycznych- podatek VAT, podatek należny i naliczony, dochód z działalności turystycznej itp.</w:t>
      </w:r>
    </w:p>
    <w:p w14:paraId="6F1D059A" w14:textId="77777777" w:rsidR="003F0DB9" w:rsidRPr="007E03CD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- znajomość i przestrzeganie zasad opodatkowania usług i imprez turystycznych</w:t>
      </w:r>
    </w:p>
    <w:p w14:paraId="476CE85F" w14:textId="77777777" w:rsidR="003F0DB9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znajomość dokumentów finansowych </w:t>
      </w:r>
    </w:p>
    <w:p w14:paraId="381B4F11" w14:textId="77777777" w:rsidR="003F0DB9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 rozróżnianie kosztów stałych i kosztów zmiennych</w:t>
      </w:r>
    </w:p>
    <w:p w14:paraId="0AB50EC1" w14:textId="77777777" w:rsidR="003F0DB9" w:rsidRPr="00C80BFB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C80BFB">
        <w:rPr>
          <w:rFonts w:ascii="Times New Roman" w:eastAsia="Times New Roman" w:hAnsi="Times New Roman" w:cs="Times New Roman"/>
          <w:sz w:val="18"/>
          <w:szCs w:val="18"/>
          <w:lang w:eastAsia="pl-PL"/>
        </w:rPr>
        <w:t>- rozróżnianie podatku należnego i naliczonego</w:t>
      </w:r>
    </w:p>
    <w:p w14:paraId="5F03B1D7" w14:textId="77777777" w:rsidR="003F0DB9" w:rsidRPr="00C80BFB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80BFB">
        <w:rPr>
          <w:rFonts w:ascii="Times New Roman" w:eastAsia="Times New Roman" w:hAnsi="Times New Roman" w:cs="Times New Roman"/>
          <w:sz w:val="18"/>
          <w:szCs w:val="18"/>
          <w:lang w:eastAsia="pl-PL"/>
        </w:rPr>
        <w:t>- omawianie rodzajów usług, na które wystawia się w turystyce faktury VAT</w:t>
      </w:r>
    </w:p>
    <w:p w14:paraId="63DB0F9F" w14:textId="2BCA79FF" w:rsidR="003F0DB9" w:rsidRDefault="003F0DB9" w:rsidP="003F0D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80BFB">
        <w:rPr>
          <w:rFonts w:ascii="Times New Roman" w:eastAsia="Times New Roman" w:hAnsi="Times New Roman" w:cs="Times New Roman"/>
          <w:sz w:val="18"/>
          <w:szCs w:val="18"/>
          <w:lang w:eastAsia="pl-PL"/>
        </w:rPr>
        <w:t>- określanie elementów faktury marża</w:t>
      </w:r>
    </w:p>
    <w:p w14:paraId="090B7A37" w14:textId="77777777" w:rsidR="003F0DB9" w:rsidRPr="007E03CD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- rozliczanie kosztów usług turystycznych świadczonych przez usługodawców;</w:t>
      </w:r>
    </w:p>
    <w:p w14:paraId="185C396B" w14:textId="77777777" w:rsidR="003F0DB9" w:rsidRPr="007E03CD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- sporządzanie rozliczenia wpływów i kosztów imprez turystycznych;</w:t>
      </w:r>
    </w:p>
    <w:p w14:paraId="25138282" w14:textId="77777777" w:rsidR="003F0DB9" w:rsidRPr="007E03CD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-rozliczanie kosztów konferencji, targów, giełd turystycznych</w:t>
      </w:r>
    </w:p>
    <w:p w14:paraId="78827763" w14:textId="77777777" w:rsidR="003F0DB9" w:rsidRPr="007E03CD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- prowadzenie ewidencji księgowej imprez i usług turystycznych przestrzegając zasad rachunkowości</w:t>
      </w:r>
    </w:p>
    <w:p w14:paraId="402AF9B7" w14:textId="77777777" w:rsidR="003F0DB9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-Sporządzanie dokumentacji dotyczącej rozliczeń imprez i usług turystycznych</w:t>
      </w:r>
    </w:p>
    <w:p w14:paraId="4BBAB8EC" w14:textId="77777777" w:rsidR="003F0DB9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-obliczanie podatku VAT</w:t>
      </w:r>
    </w:p>
    <w:p w14:paraId="55550E99" w14:textId="77777777" w:rsidR="003F0DB9" w:rsidRPr="007E03CD" w:rsidRDefault="003F0DB9" w:rsidP="003F0D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-wypełnianie faktur VAT</w:t>
      </w:r>
    </w:p>
    <w:p w14:paraId="348EDB56" w14:textId="77777777" w:rsidR="003F0DB9" w:rsidRDefault="003F0DB9" w:rsidP="007E03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6FABB4" w14:textId="064F8ADC" w:rsidR="007E03CD" w:rsidRPr="007E03CD" w:rsidRDefault="007E03CD" w:rsidP="007E03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0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edukacyjne: </w:t>
      </w:r>
    </w:p>
    <w:p w14:paraId="641B1345" w14:textId="77777777" w:rsidR="007E03CD" w:rsidRPr="007E03CD" w:rsidRDefault="007E03CD" w:rsidP="007E03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niedostateczny:</w:t>
      </w:r>
    </w:p>
    <w:p w14:paraId="7DBF3A12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nie opanował podstawowej wiedzy z zakresu zajęć edukacyjnych, błędnie analizuje dane pojęcia i terminy, nie potrafi rozwiązać problemów o podstawowym stopniu trudności nawet przy pomocy nauczyciela, braki te uniemożliwiają uczniowi dalszą kontynuację nauki w następnej klasie lub ukończenie szkoły.</w:t>
      </w:r>
    </w:p>
    <w:p w14:paraId="2C23B5FB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dopuszczający:</w:t>
      </w:r>
    </w:p>
    <w:p w14:paraId="71093852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zna podstawowe pojęcia używane w turystyce, odtwarza pamięciowo podstawowe informacje, potrafi wykonywać proste polecenia wymagające zastosowania podstawowych umiejętności przy pomocy nauczyciela, ma problemy w samodzielnym rozwiązywaniu typowych zadań teoretycznych czy też praktycznych, posiada wiedzę, która umożliwia mu kontynuowanie nauki w klasie programowo wyższej lub podjęcie pracy</w:t>
      </w:r>
    </w:p>
    <w:p w14:paraId="09C28F56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dostateczny:</w:t>
      </w:r>
    </w:p>
    <w:p w14:paraId="08019F4D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opanował częściowo wiadomości i umiejętności określone w programie danego semestru klasy, zna podstawowe fakty, definicje i pojęcia pozwalające mu na rozumienie najważniejszych zagadnień, poprawnie wyjaśnia podstawowe pojęcia turystyczne, potrafi pod kierunkiem nauczyciela skorzystać z podstawowych źródeł informacji i wyciągnąć wnioski z pozyskanych informacji.</w:t>
      </w:r>
    </w:p>
    <w:p w14:paraId="41490445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dobry:</w:t>
      </w:r>
    </w:p>
    <w:p w14:paraId="2935A6DB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dobrze posługuje się podstawowymi pojęciami i terminami z zakresu omawianych treści do wyjaśnienia wybranych zagadnień, określa różne związki i zależności między omawianymi zagadnieniami, potrafi zastosować wiedzę w typowych sytuacjach, umie samodzielnie rozwiązywać typowe zadania, a trudniejsze wykonuje pod kierunkiem nauczyciela.</w:t>
      </w:r>
    </w:p>
    <w:p w14:paraId="0A4EE698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bardzo dobry:</w:t>
      </w:r>
    </w:p>
    <w:p w14:paraId="0FF11031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sprawnie korzysta ze wszystkich dostępnych i wskazanych przez nauczyciela źródeł informacji, kojarzy fakty dotyczące zajęć edukacyjnych z innymi dyscyplinami naukowymi, wiąże poznane treści z życiem codziennym, rozwiązuje problemy i zadania dodatkowo stawiane przez nauczyciela, bezbłędnie posługuje się słownictwem używanym w turystyce, potrafi wyciągać logiczne wnioski w analizowanych problemach</w:t>
      </w:r>
    </w:p>
    <w:p w14:paraId="2E06D968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Stopień celujący:</w:t>
      </w:r>
    </w:p>
    <w:p w14:paraId="57CF27B2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posiadł wiedzę obejmującą cały program nauczania w danej klasie, samodzielnie rozwiązuje problemy teoretyczne i praktyczne wykraczające poza wymagania programowe, zdobywa wiadomości i umiejętności znacznie wykraczające poza wymagania programowe, formułuje problemy i dokonuje analizy i syntezy nowych zjawisk, proponuje nietypowe rozwiązania, potrafi prezentować i udowodnić swoje zdanie używając odpowiedniej argumentacji będącej skutkiem nabytej samodzielnie wiedzy, aktualizuje na bieżąco wiedzę w procesie samodzielnego dokształcania się, prezentuje i uzasadnia własne poglądy.</w:t>
      </w:r>
    </w:p>
    <w:p w14:paraId="4132CB5B" w14:textId="77777777" w:rsidR="007E03CD" w:rsidRPr="007E03CD" w:rsidRDefault="007E03CD" w:rsidP="007E03C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Sposobami sprawdzania osiągnięć edukacyjnych uczniów są:</w:t>
      </w:r>
    </w:p>
    <w:p w14:paraId="54B026EB" w14:textId="77777777" w:rsidR="007E03CD" w:rsidRPr="007E03CD" w:rsidRDefault="007E03CD" w:rsidP="007E0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sprawdziany pisemne</w:t>
      </w:r>
    </w:p>
    <w:p w14:paraId="04D1DC71" w14:textId="77777777" w:rsidR="007E03CD" w:rsidRPr="007E03CD" w:rsidRDefault="007E03CD" w:rsidP="007E0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krótkie kartkówki </w:t>
      </w:r>
    </w:p>
    <w:p w14:paraId="02029114" w14:textId="77777777" w:rsidR="007E03CD" w:rsidRPr="007E03CD" w:rsidRDefault="007E03CD" w:rsidP="007E0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referaty</w:t>
      </w:r>
    </w:p>
    <w:p w14:paraId="37845E52" w14:textId="77777777" w:rsidR="007E03CD" w:rsidRPr="007E03CD" w:rsidRDefault="007E03CD" w:rsidP="007E0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zadania domowe</w:t>
      </w:r>
    </w:p>
    <w:p w14:paraId="6C233027" w14:textId="77777777" w:rsidR="007E03CD" w:rsidRPr="007E03CD" w:rsidRDefault="007E03CD" w:rsidP="007E03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wypowiedzi ustne </w:t>
      </w:r>
    </w:p>
    <w:p w14:paraId="1CFB3A23" w14:textId="77777777" w:rsidR="007E03CD" w:rsidRPr="007E03CD" w:rsidRDefault="007E03CD" w:rsidP="007E03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F20ED4" w14:textId="77777777" w:rsidR="007E03CD" w:rsidRPr="007E03CD" w:rsidRDefault="007E03CD" w:rsidP="007E03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E03CD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 Uczeń otrzyma ocenę dopuszczającą jeżeli uzyska 50% wymaganych punktów podczas sprawdzania jego wiedzy lub umiejętności. Nieobecność na sprawdzianie zapowiedzianym bądź zapowiedzianej kartkówce jest równoznaczna z ocena niedostateczną z tego sprawdzianu lub kartkówki, chyba że uczeń był chory lub miał ważny powód i uzgodnił swoja nieobecność z nauczycielem.</w:t>
      </w:r>
    </w:p>
    <w:p w14:paraId="1D2FCB1C" w14:textId="77777777" w:rsidR="00227BCC" w:rsidRDefault="00227BCC"/>
    <w:p w14:paraId="2AAA1C5E" w14:textId="73FA21FD" w:rsidR="003F0DB9" w:rsidRDefault="003F0DB9"/>
    <w:sectPr w:rsidR="003F0DB9" w:rsidSect="007E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999"/>
    <w:multiLevelType w:val="hybridMultilevel"/>
    <w:tmpl w:val="180A971E"/>
    <w:lvl w:ilvl="0" w:tplc="C1DCD0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BE"/>
    <w:rsid w:val="001D74E0"/>
    <w:rsid w:val="00227BCC"/>
    <w:rsid w:val="003F0DB9"/>
    <w:rsid w:val="00433113"/>
    <w:rsid w:val="00544BBE"/>
    <w:rsid w:val="006C5853"/>
    <w:rsid w:val="007E03CD"/>
    <w:rsid w:val="00C6425C"/>
    <w:rsid w:val="00C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47CE"/>
  <w15:docId w15:val="{1B0C4317-E0F7-4432-863E-AA2827E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2</cp:revision>
  <cp:lastPrinted>2018-09-03T19:03:00Z</cp:lastPrinted>
  <dcterms:created xsi:type="dcterms:W3CDTF">2023-09-21T09:16:00Z</dcterms:created>
  <dcterms:modified xsi:type="dcterms:W3CDTF">2023-09-21T09:16:00Z</dcterms:modified>
</cp:coreProperties>
</file>