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6"/>
        <w:gridCol w:w="3079"/>
        <w:gridCol w:w="3078"/>
        <w:gridCol w:w="3078"/>
      </w:tblGrid>
      <w:tr w:rsidR="00AD670C" w:rsidTr="00BC76C2">
        <w:tc>
          <w:tcPr>
            <w:tcW w:w="15538" w:type="dxa"/>
            <w:gridSpan w:val="5"/>
          </w:tcPr>
          <w:p w:rsidR="00AD670C" w:rsidRPr="005963F6" w:rsidRDefault="00AD670C" w:rsidP="00AD670C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5963F6">
              <w:rPr>
                <w:rFonts w:cstheme="minorHAnsi"/>
                <w:b/>
                <w:sz w:val="28"/>
                <w:szCs w:val="28"/>
              </w:rPr>
              <w:t>Wymagania na poszczególne oceny</w:t>
            </w:r>
            <w:r>
              <w:rPr>
                <w:rFonts w:cstheme="minorHAnsi"/>
                <w:b/>
                <w:sz w:val="28"/>
                <w:szCs w:val="28"/>
              </w:rPr>
              <w:t xml:space="preserve">   - geografia klasa 2 „Oblicza geografii”   </w:t>
            </w:r>
            <w:r w:rsidRPr="005963F6">
              <w:rPr>
                <w:rFonts w:cstheme="minorHAnsi"/>
                <w:b/>
                <w:sz w:val="28"/>
                <w:szCs w:val="28"/>
              </w:rPr>
              <w:t>Zakres podstawowy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AD670C" w:rsidRDefault="00AD670C"/>
        </w:tc>
      </w:tr>
      <w:tr w:rsidR="00AD670C" w:rsidTr="00B318CE">
        <w:tc>
          <w:tcPr>
            <w:tcW w:w="3107" w:type="dxa"/>
            <w:vAlign w:val="center"/>
          </w:tcPr>
          <w:p w:rsidR="00AD670C" w:rsidRPr="00372BC9" w:rsidRDefault="00AD670C" w:rsidP="00FA73C5">
            <w:pPr>
              <w:ind w:left="50" w:hanging="5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</w:t>
            </w:r>
            <w:r w:rsidRPr="00372BC9">
              <w:rPr>
                <w:rFonts w:cstheme="minorHAnsi"/>
                <w:b/>
                <w:bCs/>
                <w:sz w:val="18"/>
                <w:szCs w:val="18"/>
              </w:rPr>
              <w:t>onieczne</w:t>
            </w:r>
            <w:r w:rsidRPr="00372BC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372BC9">
              <w:rPr>
                <w:rFonts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07" w:type="dxa"/>
            <w:vAlign w:val="center"/>
          </w:tcPr>
          <w:p w:rsidR="00AD670C" w:rsidRPr="00372BC9" w:rsidRDefault="00AD670C" w:rsidP="00FA73C5">
            <w:pPr>
              <w:ind w:left="158" w:hanging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372BC9">
              <w:rPr>
                <w:rFonts w:cstheme="minorHAnsi"/>
                <w:b/>
                <w:bCs/>
                <w:sz w:val="18"/>
                <w:szCs w:val="18"/>
              </w:rPr>
              <w:t>odstawowe</w:t>
            </w:r>
            <w:r w:rsidRPr="00372BC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372BC9">
              <w:rPr>
                <w:rFonts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08" w:type="dxa"/>
            <w:vAlign w:val="center"/>
          </w:tcPr>
          <w:p w:rsidR="00AD670C" w:rsidRPr="00372BC9" w:rsidRDefault="00AD670C" w:rsidP="00FA73C5">
            <w:pPr>
              <w:ind w:left="-63" w:right="-7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 w:rsidRPr="00372BC9">
              <w:rPr>
                <w:rFonts w:cstheme="minorHAnsi"/>
                <w:b/>
                <w:bCs/>
                <w:sz w:val="18"/>
                <w:szCs w:val="18"/>
              </w:rPr>
              <w:t>ozszerzające</w:t>
            </w:r>
            <w:r w:rsidRPr="00372BC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372BC9">
              <w:rPr>
                <w:rFonts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08" w:type="dxa"/>
            <w:vAlign w:val="center"/>
          </w:tcPr>
          <w:p w:rsidR="00AD670C" w:rsidRPr="00372BC9" w:rsidRDefault="00AD670C" w:rsidP="00FA73C5">
            <w:pPr>
              <w:ind w:left="72" w:right="-14" w:hanging="7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372BC9">
              <w:rPr>
                <w:rFonts w:cstheme="minorHAnsi"/>
                <w:b/>
                <w:bCs/>
                <w:sz w:val="18"/>
                <w:szCs w:val="18"/>
              </w:rPr>
              <w:t>opełniające</w:t>
            </w:r>
            <w:r w:rsidRPr="00372BC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372BC9">
              <w:rPr>
                <w:rFonts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08" w:type="dxa"/>
            <w:vAlign w:val="center"/>
          </w:tcPr>
          <w:p w:rsidR="00AD670C" w:rsidRPr="00372BC9" w:rsidRDefault="00AD670C" w:rsidP="00FA73C5">
            <w:pPr>
              <w:ind w:left="72" w:right="-14" w:hanging="7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</w:t>
            </w:r>
            <w:r w:rsidRPr="00372BC9">
              <w:rPr>
                <w:rFonts w:cstheme="minorHAnsi"/>
                <w:b/>
                <w:bCs/>
                <w:sz w:val="18"/>
                <w:szCs w:val="18"/>
              </w:rPr>
              <w:t>ykraczające</w:t>
            </w:r>
            <w:r w:rsidRPr="00372BC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372BC9">
              <w:rPr>
                <w:rFonts w:cstheme="minorHAnsi"/>
                <w:b/>
                <w:sz w:val="18"/>
                <w:szCs w:val="18"/>
              </w:rPr>
              <w:t>(ocena celująca)</w:t>
            </w:r>
          </w:p>
        </w:tc>
      </w:tr>
      <w:tr w:rsidR="00AD670C" w:rsidTr="006149E7">
        <w:tc>
          <w:tcPr>
            <w:tcW w:w="15538" w:type="dxa"/>
            <w:gridSpan w:val="5"/>
          </w:tcPr>
          <w:p w:rsidR="00AD670C" w:rsidRDefault="00AD670C">
            <w:r>
              <w:rPr>
                <w:rFonts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cstheme="minorHAnsi"/>
                <w:b/>
                <w:sz w:val="18"/>
                <w:szCs w:val="18"/>
              </w:rPr>
              <w:t>Procesy wewnętrzne</w:t>
            </w:r>
          </w:p>
        </w:tc>
      </w:tr>
      <w:tr w:rsidR="00AD670C" w:rsidTr="00AD670C">
        <w:tc>
          <w:tcPr>
            <w:tcW w:w="3107" w:type="dxa"/>
          </w:tcPr>
          <w:p w:rsidR="00AD670C" w:rsidRPr="00FB4645" w:rsidRDefault="00AD670C" w:rsidP="00AD670C">
            <w:pPr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Uczeń:</w:t>
            </w:r>
          </w:p>
          <w:p w:rsidR="00AD670C" w:rsidRPr="00FB4645" w:rsidRDefault="00AD670C" w:rsidP="00AD670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 xml:space="preserve">wyjaśnia </w:t>
            </w:r>
            <w:r>
              <w:rPr>
                <w:rFonts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cstheme="minorHAnsi"/>
                <w:sz w:val="18"/>
                <w:szCs w:val="18"/>
              </w:rPr>
              <w:t>termin</w:t>
            </w:r>
            <w:r>
              <w:rPr>
                <w:rFonts w:cstheme="minorHAnsi"/>
                <w:sz w:val="18"/>
                <w:szCs w:val="18"/>
              </w:rPr>
              <w:t>ów</w:t>
            </w:r>
            <w:r w:rsidRPr="00FB4645">
              <w:rPr>
                <w:rFonts w:cstheme="minorHAnsi"/>
                <w:sz w:val="18"/>
                <w:szCs w:val="18"/>
              </w:rPr>
              <w:t xml:space="preserve">: </w:t>
            </w:r>
            <w:r w:rsidRPr="00FB4645">
              <w:rPr>
                <w:rFonts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cstheme="minorHAnsi"/>
                <w:sz w:val="18"/>
                <w:szCs w:val="18"/>
              </w:rPr>
              <w:t xml:space="preserve">, </w:t>
            </w:r>
            <w:r w:rsidRPr="00FB4645">
              <w:rPr>
                <w:rFonts w:cstheme="minorHAnsi"/>
                <w:i/>
                <w:sz w:val="18"/>
                <w:szCs w:val="18"/>
              </w:rPr>
              <w:t>skorupa</w:t>
            </w:r>
            <w:r w:rsidRPr="00FB4645">
              <w:rPr>
                <w:rFonts w:cstheme="minorHAnsi"/>
                <w:sz w:val="18"/>
                <w:szCs w:val="18"/>
              </w:rPr>
              <w:t xml:space="preserve"> </w:t>
            </w:r>
            <w:r w:rsidRPr="00FB4645">
              <w:rPr>
                <w:rFonts w:cstheme="minorHAnsi"/>
                <w:i/>
                <w:sz w:val="18"/>
                <w:szCs w:val="18"/>
              </w:rPr>
              <w:t>ziemska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wymienia warstwy Ziemi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wyjaśnia, czym są procesy endogeniczne i je klasyfikuje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wyjaśnia</w:t>
            </w:r>
            <w:r>
              <w:rPr>
                <w:rFonts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cstheme="minorHAnsi"/>
                <w:sz w:val="18"/>
                <w:szCs w:val="18"/>
              </w:rPr>
              <w:t>termin</w:t>
            </w:r>
            <w:r>
              <w:rPr>
                <w:rFonts w:cstheme="minorHAnsi"/>
                <w:sz w:val="18"/>
                <w:szCs w:val="18"/>
              </w:rPr>
              <w:t>ów</w:t>
            </w:r>
            <w:r w:rsidRPr="00FB4645">
              <w:rPr>
                <w:rFonts w:cstheme="minorHAnsi"/>
                <w:sz w:val="18"/>
                <w:szCs w:val="18"/>
              </w:rPr>
              <w:t xml:space="preserve">: </w:t>
            </w:r>
            <w:r w:rsidRPr="00FB4645">
              <w:rPr>
                <w:rFonts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cstheme="minorHAnsi"/>
                <w:sz w:val="18"/>
                <w:szCs w:val="18"/>
              </w:rPr>
              <w:t xml:space="preserve">, </w:t>
            </w:r>
            <w:r w:rsidRPr="00FB4645">
              <w:rPr>
                <w:rFonts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cstheme="minorHAnsi"/>
                <w:sz w:val="18"/>
                <w:szCs w:val="18"/>
              </w:rPr>
              <w:t xml:space="preserve">, </w:t>
            </w:r>
            <w:r w:rsidRPr="00FB4645">
              <w:rPr>
                <w:rFonts w:cstheme="minorHAnsi"/>
                <w:i/>
                <w:sz w:val="18"/>
                <w:szCs w:val="18"/>
              </w:rPr>
              <w:t>trzęsienia Ziemi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 xml:space="preserve">podaje </w:t>
            </w:r>
            <w:r>
              <w:rPr>
                <w:rFonts w:cstheme="minorHAnsi"/>
                <w:sz w:val="18"/>
                <w:szCs w:val="18"/>
              </w:rPr>
              <w:t>na podstawie</w:t>
            </w:r>
            <w:r w:rsidRPr="00FB4645">
              <w:rPr>
                <w:rFonts w:cstheme="minorHAnsi"/>
                <w:sz w:val="18"/>
                <w:szCs w:val="18"/>
              </w:rPr>
              <w:t xml:space="preserve"> źród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FB4645">
              <w:rPr>
                <w:rFonts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07" w:type="dxa"/>
          </w:tcPr>
          <w:p w:rsidR="00AD670C" w:rsidRPr="00FB4645" w:rsidRDefault="00AD670C" w:rsidP="00AD670C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D670C" w:rsidRPr="00FB4645" w:rsidRDefault="00AD670C" w:rsidP="00AD670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108" w:type="dxa"/>
          </w:tcPr>
          <w:p w:rsidR="00AD670C" w:rsidRPr="00FB4645" w:rsidRDefault="00AD670C" w:rsidP="00AD670C">
            <w:pPr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Uczeń:</w:t>
            </w:r>
          </w:p>
          <w:p w:rsidR="00AD670C" w:rsidRPr="00FB4645" w:rsidRDefault="00AD670C" w:rsidP="00AD670C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rozpoznaje wybrane skały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omawia przyczyny przemieszczania się płyt litosfery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podaje przyczyny ruchów epejrogenicznych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108" w:type="dxa"/>
          </w:tcPr>
          <w:p w:rsidR="00AD670C" w:rsidRPr="00FB4645" w:rsidRDefault="00AD670C" w:rsidP="00AD670C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D670C" w:rsidRPr="00FB4645" w:rsidRDefault="00AD670C" w:rsidP="00AD670C">
            <w:pPr>
              <w:numPr>
                <w:ilvl w:val="0"/>
                <w:numId w:val="3"/>
              </w:numPr>
              <w:ind w:hanging="170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3"/>
              </w:numPr>
              <w:ind w:hanging="170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omawia zastosowanie skał w gospodarce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3"/>
              </w:numPr>
              <w:ind w:hanging="170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  <w:shd w:val="clear" w:color="auto" w:fill="FFFFFF"/>
              </w:rPr>
              <w:t>opisuje na podstawie schematu powstawanie gór w wyniku kolizji płyt litosfery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20"/>
                <w:szCs w:val="18"/>
              </w:rPr>
            </w:pPr>
            <w:r w:rsidRPr="00FB4645">
              <w:rPr>
                <w:rFonts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cstheme="minorHAnsi"/>
                <w:sz w:val="18"/>
                <w:szCs w:val="16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3"/>
              </w:numPr>
              <w:ind w:hanging="170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numPr>
                <w:ilvl w:val="0"/>
                <w:numId w:val="3"/>
              </w:numPr>
              <w:ind w:hanging="170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08" w:type="dxa"/>
          </w:tcPr>
          <w:p w:rsidR="00AD670C" w:rsidRPr="00FB4645" w:rsidRDefault="00AD670C" w:rsidP="00AD670C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AD670C" w:rsidRPr="00FB4645" w:rsidRDefault="00AD670C" w:rsidP="00AD670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D670C" w:rsidRPr="00FB4645" w:rsidRDefault="00AD670C" w:rsidP="00AD670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D670C" w:rsidTr="00920DE2">
        <w:tc>
          <w:tcPr>
            <w:tcW w:w="15538" w:type="dxa"/>
            <w:gridSpan w:val="5"/>
          </w:tcPr>
          <w:p w:rsidR="00AD670C" w:rsidRDefault="00AD670C" w:rsidP="00AD670C">
            <w:pPr>
              <w:tabs>
                <w:tab w:val="left" w:pos="4877"/>
              </w:tabs>
            </w:pPr>
            <w:r>
              <w:tab/>
            </w:r>
            <w:r>
              <w:rPr>
                <w:rFonts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cstheme="minorHAnsi"/>
                <w:b/>
                <w:sz w:val="18"/>
                <w:szCs w:val="18"/>
              </w:rPr>
              <w:t>Procesy zewnętrzne</w:t>
            </w:r>
          </w:p>
        </w:tc>
      </w:tr>
      <w:tr w:rsidR="006641CD" w:rsidTr="00AD670C">
        <w:tc>
          <w:tcPr>
            <w:tcW w:w="3107" w:type="dxa"/>
          </w:tcPr>
          <w:p w:rsidR="006641CD" w:rsidRPr="00FB4645" w:rsidRDefault="006641CD" w:rsidP="006641CD">
            <w:pPr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Uczeń: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5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5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5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5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5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5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5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5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5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5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5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5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5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5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5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5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107" w:type="dxa"/>
          </w:tcPr>
          <w:p w:rsidR="006641CD" w:rsidRPr="00FB4645" w:rsidRDefault="006641CD" w:rsidP="006641CD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left="140" w:hanging="112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lastRenderedPageBreak/>
              <w:t>porównuje na podstawie infografiki cechy rzeki w biegu górnym, środkowym i dolnym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5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5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108" w:type="dxa"/>
          </w:tcPr>
          <w:p w:rsidR="006641CD" w:rsidRPr="00FB4645" w:rsidRDefault="006641CD" w:rsidP="006641CD">
            <w:pPr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lastRenderedPageBreak/>
              <w:t>wyjaśnia, na czym polega rzeźbotwórcza działalność rzek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charakteryzuje formy rzeźby terenu powstałe wskutek rzeźbotwórczej dzi</w:t>
            </w:r>
            <w:r>
              <w:rPr>
                <w:rFonts w:cstheme="minorHAnsi"/>
                <w:sz w:val="18"/>
                <w:szCs w:val="18"/>
              </w:rPr>
              <w:t>ałalno</w:t>
            </w:r>
            <w:r w:rsidRPr="00FB4645">
              <w:rPr>
                <w:rFonts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omawia czynniki warunkujące procesy eoliczne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08" w:type="dxa"/>
          </w:tcPr>
          <w:p w:rsidR="006641CD" w:rsidRPr="00FB4645" w:rsidRDefault="006641CD" w:rsidP="006641CD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70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70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70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70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70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lastRenderedPageBreak/>
              <w:t>opisuje niszczącą, transportową i akumulacyjną działalność lodowca gó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FB4645">
              <w:rPr>
                <w:rFonts w:cstheme="minorHAnsi"/>
                <w:sz w:val="18"/>
                <w:szCs w:val="18"/>
              </w:rPr>
              <w:t>skiego i lądolodu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70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70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70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108" w:type="dxa"/>
          </w:tcPr>
          <w:p w:rsidR="006641CD" w:rsidRPr="00FB4645" w:rsidRDefault="006641CD" w:rsidP="006641CD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641CD" w:rsidTr="007279E7">
        <w:tc>
          <w:tcPr>
            <w:tcW w:w="15538" w:type="dxa"/>
            <w:gridSpan w:val="5"/>
          </w:tcPr>
          <w:p w:rsidR="006641CD" w:rsidRDefault="006641CD">
            <w:r w:rsidRPr="00E338EE">
              <w:rPr>
                <w:rFonts w:cstheme="minorHAnsi"/>
                <w:b/>
                <w:sz w:val="18"/>
                <w:szCs w:val="18"/>
              </w:rPr>
              <w:t>Pedosfera i biosfera</w:t>
            </w:r>
          </w:p>
        </w:tc>
      </w:tr>
      <w:tr w:rsidR="006641CD" w:rsidTr="00AD670C">
        <w:tc>
          <w:tcPr>
            <w:tcW w:w="3107" w:type="dxa"/>
          </w:tcPr>
          <w:p w:rsidR="006641CD" w:rsidRPr="00FB4645" w:rsidRDefault="006641CD" w:rsidP="006641CD">
            <w:pPr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Uczeń:</w:t>
            </w:r>
          </w:p>
          <w:p w:rsidR="006641CD" w:rsidRPr="00FB4645" w:rsidRDefault="006641CD" w:rsidP="006641C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porządkuje etapy procesu glebotwórczego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wymienia czynniki glebotwórcze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rozróżnia gleby strefowe i niestrefowe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podaje nazwy stref roślinnych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07" w:type="dxa"/>
          </w:tcPr>
          <w:p w:rsidR="006641CD" w:rsidRPr="00FB4645" w:rsidRDefault="006641CD" w:rsidP="006641CD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niestrefowych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108" w:type="dxa"/>
          </w:tcPr>
          <w:p w:rsidR="006641CD" w:rsidRPr="00FB4645" w:rsidRDefault="006641CD" w:rsidP="006641CD">
            <w:pPr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Uczeń: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omawia cechy głównych typów gleb strefowych i niestrefowych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charakteryzuje główne typy gleb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cstheme="minorHAnsi"/>
                <w:sz w:val="18"/>
                <w:szCs w:val="20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84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</w:tc>
        <w:tc>
          <w:tcPr>
            <w:tcW w:w="3108" w:type="dxa"/>
          </w:tcPr>
          <w:p w:rsidR="006641CD" w:rsidRPr="00FB4645" w:rsidRDefault="006641CD" w:rsidP="006641CD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70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FB4645">
              <w:rPr>
                <w:rFonts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numPr>
                <w:ilvl w:val="0"/>
                <w:numId w:val="3"/>
              </w:numPr>
              <w:ind w:hanging="170"/>
              <w:rPr>
                <w:rFonts w:cstheme="minorHAnsi"/>
                <w:sz w:val="18"/>
                <w:szCs w:val="18"/>
              </w:rPr>
            </w:pPr>
            <w:r w:rsidRPr="00FB4645">
              <w:rPr>
                <w:rFonts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08" w:type="dxa"/>
          </w:tcPr>
          <w:p w:rsidR="006641CD" w:rsidRPr="00FB4645" w:rsidRDefault="006641CD" w:rsidP="006641CD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641CD" w:rsidRPr="00FB4645" w:rsidRDefault="006641CD" w:rsidP="006641CD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641CD" w:rsidTr="009D3FA0">
        <w:tc>
          <w:tcPr>
            <w:tcW w:w="15538" w:type="dxa"/>
            <w:gridSpan w:val="5"/>
          </w:tcPr>
          <w:p w:rsidR="006641CD" w:rsidRDefault="006641CD">
            <w:r w:rsidRPr="00F6619C">
              <w:rPr>
                <w:rFonts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6641CD" w:rsidTr="00AD670C">
        <w:tc>
          <w:tcPr>
            <w:tcW w:w="3107" w:type="dxa"/>
          </w:tcPr>
          <w:p w:rsidR="006641CD" w:rsidRPr="00372BC9" w:rsidRDefault="006641CD" w:rsidP="00FA73C5">
            <w:p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Uczeń:</w:t>
            </w:r>
          </w:p>
          <w:p w:rsidR="006641CD" w:rsidRPr="00F6619C" w:rsidRDefault="006641CD" w:rsidP="006641CD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cstheme="minorHAnsi"/>
                <w:i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 xml:space="preserve">wyjaśnia znaczenie </w:t>
            </w:r>
            <w:r>
              <w:rPr>
                <w:rFonts w:cstheme="minorHAnsi"/>
                <w:sz w:val="18"/>
                <w:szCs w:val="18"/>
              </w:rPr>
              <w:t>terminów</w:t>
            </w:r>
            <w:r w:rsidRPr="00372BC9">
              <w:rPr>
                <w:rFonts w:cstheme="minorHAnsi"/>
                <w:sz w:val="18"/>
                <w:szCs w:val="18"/>
              </w:rPr>
              <w:t xml:space="preserve">: </w:t>
            </w:r>
            <w:r w:rsidRPr="00F6619C">
              <w:rPr>
                <w:rFonts w:cstheme="minorHAnsi"/>
                <w:i/>
                <w:sz w:val="18"/>
                <w:szCs w:val="18"/>
              </w:rPr>
              <w:t>państwo</w:t>
            </w:r>
            <w:r w:rsidRPr="00775146">
              <w:rPr>
                <w:rFonts w:cstheme="minorHAnsi"/>
                <w:sz w:val="18"/>
                <w:szCs w:val="18"/>
              </w:rPr>
              <w:t>,</w:t>
            </w:r>
            <w:r w:rsidRPr="00F6619C">
              <w:rPr>
                <w:rFonts w:cstheme="minorHAnsi"/>
                <w:i/>
                <w:sz w:val="18"/>
                <w:szCs w:val="18"/>
              </w:rPr>
              <w:t xml:space="preserve"> eksklawa</w:t>
            </w:r>
            <w:r w:rsidRPr="00775146">
              <w:rPr>
                <w:rFonts w:cstheme="minorHAnsi"/>
                <w:sz w:val="18"/>
                <w:szCs w:val="18"/>
              </w:rPr>
              <w:t xml:space="preserve">, </w:t>
            </w:r>
            <w:r w:rsidRPr="00F6619C">
              <w:rPr>
                <w:rFonts w:cstheme="minorHAnsi"/>
                <w:i/>
                <w:sz w:val="18"/>
                <w:szCs w:val="18"/>
              </w:rPr>
              <w:t>terytorium zależne</w:t>
            </w:r>
          </w:p>
          <w:p w:rsidR="006641CD" w:rsidRPr="00372BC9" w:rsidRDefault="006641CD" w:rsidP="006641CD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wymienia elementy państwa</w:t>
            </w:r>
          </w:p>
          <w:p w:rsidR="006641CD" w:rsidRPr="00372BC9" w:rsidRDefault="006641CD" w:rsidP="006641CD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lastRenderedPageBreak/>
              <w:t xml:space="preserve">wymienia wielkie państwa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72BC9">
              <w:rPr>
                <w:rFonts w:cstheme="minorHAnsi"/>
                <w:sz w:val="18"/>
                <w:szCs w:val="18"/>
              </w:rPr>
              <w:t>i minipaństwa</w:t>
            </w:r>
          </w:p>
          <w:p w:rsidR="006641CD" w:rsidRPr="00372BC9" w:rsidRDefault="006641CD" w:rsidP="006641CD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cstheme="minorHAnsi"/>
                <w:sz w:val="18"/>
                <w:szCs w:val="18"/>
              </w:rPr>
            </w:pPr>
            <w:r w:rsidRPr="00F6619C">
              <w:rPr>
                <w:rFonts w:cstheme="minorHAnsi"/>
                <w:sz w:val="18"/>
                <w:szCs w:val="18"/>
              </w:rPr>
              <w:t>określa</w:t>
            </w:r>
            <w:r w:rsidRPr="00372BC9">
              <w:rPr>
                <w:rFonts w:cstheme="minorHAnsi"/>
                <w:sz w:val="18"/>
                <w:szCs w:val="18"/>
              </w:rPr>
              <w:t xml:space="preserve"> różnice w powierzchni państw</w:t>
            </w:r>
          </w:p>
          <w:p w:rsidR="006641CD" w:rsidRPr="00372BC9" w:rsidRDefault="006641CD" w:rsidP="006641CD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podaje powierzchnię Polski</w:t>
            </w:r>
          </w:p>
          <w:p w:rsidR="006641CD" w:rsidRPr="00372BC9" w:rsidRDefault="006641CD" w:rsidP="006641CD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podaje aktualną liczbę państw świata</w:t>
            </w:r>
          </w:p>
          <w:p w:rsidR="006641CD" w:rsidRPr="00372BC9" w:rsidRDefault="006641CD" w:rsidP="006641CD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cstheme="minorHAnsi"/>
                <w:sz w:val="18"/>
                <w:szCs w:val="18"/>
              </w:rPr>
              <w:t>,</w:t>
            </w:r>
            <w:r w:rsidRPr="00F6619C">
              <w:rPr>
                <w:rFonts w:cstheme="minorHAnsi"/>
                <w:i/>
                <w:sz w:val="18"/>
                <w:szCs w:val="18"/>
              </w:rPr>
              <w:t xml:space="preserve"> dekolonizacja</w:t>
            </w:r>
          </w:p>
          <w:p w:rsidR="006641CD" w:rsidRPr="00372BC9" w:rsidRDefault="006641CD" w:rsidP="006641CD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cstheme="minorHAnsi"/>
                <w:i/>
                <w:sz w:val="18"/>
                <w:szCs w:val="18"/>
              </w:rPr>
              <w:t>integracja</w:t>
            </w:r>
            <w:r w:rsidRPr="00775146">
              <w:rPr>
                <w:rFonts w:cstheme="minorHAnsi"/>
                <w:sz w:val="18"/>
                <w:szCs w:val="18"/>
              </w:rPr>
              <w:t>,</w:t>
            </w:r>
            <w:r w:rsidRPr="00F6619C">
              <w:rPr>
                <w:rFonts w:cstheme="minorHAnsi"/>
                <w:i/>
                <w:sz w:val="18"/>
                <w:szCs w:val="18"/>
              </w:rPr>
              <w:t xml:space="preserve"> dezintegracja</w:t>
            </w:r>
          </w:p>
          <w:p w:rsidR="006641CD" w:rsidRPr="00372BC9" w:rsidRDefault="006641CD" w:rsidP="006641CD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wymienia przyczyny procesów integracyjnych na świecie</w:t>
            </w:r>
          </w:p>
          <w:p w:rsidR="006641CD" w:rsidRPr="00372BC9" w:rsidRDefault="006641CD" w:rsidP="006641CD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wymienia państwa w Europie powstałe po 1989 r.</w:t>
            </w:r>
          </w:p>
          <w:p w:rsidR="006641CD" w:rsidRPr="00372BC9" w:rsidRDefault="006641CD" w:rsidP="006641CD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cstheme="minorHAnsi"/>
                <w:sz w:val="18"/>
                <w:szCs w:val="18"/>
              </w:rPr>
            </w:pPr>
            <w:r w:rsidRPr="00F6619C">
              <w:rPr>
                <w:rFonts w:cstheme="minorHAnsi"/>
                <w:sz w:val="18"/>
                <w:szCs w:val="18"/>
              </w:rPr>
              <w:t>podaje przykłady organizacji międzynarodowych</w:t>
            </w:r>
          </w:p>
          <w:p w:rsidR="006641CD" w:rsidRPr="00372BC9" w:rsidRDefault="006641CD" w:rsidP="006641CD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cstheme="minorHAnsi"/>
                <w:sz w:val="18"/>
                <w:szCs w:val="18"/>
              </w:rPr>
            </w:pPr>
            <w:r w:rsidRPr="00F6619C">
              <w:rPr>
                <w:rFonts w:cstheme="minorHAnsi"/>
                <w:sz w:val="18"/>
                <w:szCs w:val="18"/>
              </w:rPr>
              <w:t>wymienia</w:t>
            </w:r>
            <w:r w:rsidRPr="00372BC9">
              <w:rPr>
                <w:rFonts w:cstheme="minorHAnsi"/>
                <w:sz w:val="18"/>
                <w:szCs w:val="18"/>
              </w:rPr>
              <w:t xml:space="preserve"> przyczyny konfliktów zbrojnych na świecie</w:t>
            </w:r>
          </w:p>
          <w:p w:rsidR="006641CD" w:rsidRPr="00372BC9" w:rsidRDefault="006641CD" w:rsidP="006641CD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wyjaśnia różnice mi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372BC9">
              <w:rPr>
                <w:rFonts w:cstheme="minorHAnsi"/>
                <w:sz w:val="18"/>
                <w:szCs w:val="18"/>
              </w:rPr>
              <w:t xml:space="preserve">dzy terroryzmem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72BC9">
              <w:rPr>
                <w:rFonts w:cstheme="minorHAnsi"/>
                <w:sz w:val="18"/>
                <w:szCs w:val="18"/>
              </w:rPr>
              <w:t>a konfliktem zbrojnym</w:t>
            </w:r>
          </w:p>
          <w:p w:rsidR="006641CD" w:rsidRPr="00372BC9" w:rsidRDefault="006641CD" w:rsidP="006641CD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wymienia wskaźniki rozwoju gospodarczego i społecznego państw</w:t>
            </w:r>
          </w:p>
          <w:p w:rsidR="006641CD" w:rsidRPr="00372BC9" w:rsidRDefault="006641CD" w:rsidP="00FA73C5">
            <w:pPr>
              <w:ind w:left="154" w:hanging="15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07" w:type="dxa"/>
          </w:tcPr>
          <w:p w:rsidR="006641CD" w:rsidRPr="00372BC9" w:rsidRDefault="006641CD" w:rsidP="00FA73C5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eksklaw i wskazuje je na mapie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wielkie państwa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minipaństwa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określa pozycję Polski w Europie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świata obszary kolonialne krajów europejskich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integracją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dezintegracją państw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procesów integracji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świata miejsca ważniejszych konfliktów zbrojnych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 w wybranych regionach w XXI w.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definicje wskaźników rozwoju krajów: PKB, HDI, MPI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wybranych przykładach cechy krajów o różnym poziomie rozwoju społeczno-gospodarczego </w:t>
            </w:r>
          </w:p>
        </w:tc>
        <w:tc>
          <w:tcPr>
            <w:tcW w:w="3108" w:type="dxa"/>
          </w:tcPr>
          <w:p w:rsidR="006641CD" w:rsidRPr="00372BC9" w:rsidRDefault="006641CD" w:rsidP="00FA73C5">
            <w:p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terytoriów zależnych w XXI w. na świecie</w:t>
            </w:r>
          </w:p>
          <w:p w:rsidR="006641CD" w:rsidRPr="00F6619C" w:rsidRDefault="006641CD" w:rsidP="006641CD">
            <w:pPr>
              <w:pStyle w:val="Akapitzlist"/>
              <w:numPr>
                <w:ilvl w:val="0"/>
                <w:numId w:val="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 przyczyny zmian na mapie politycznej świata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 r.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konfliktów zbrojnych na świecie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wybrane konflikty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w.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dysproporcji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państw świata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składowe wskaźnika HDI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przestrzenne państw świata według wskaźników HDI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MPI</w:t>
            </w:r>
          </w:p>
        </w:tc>
        <w:tc>
          <w:tcPr>
            <w:tcW w:w="3108" w:type="dxa"/>
          </w:tcPr>
          <w:p w:rsidR="006641CD" w:rsidRPr="00372BC9" w:rsidRDefault="006641CD" w:rsidP="00FA73C5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6641CD" w:rsidRPr="00F6619C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podaje przykłady krajów nieuznawanych na arenie międzynarodowej</w:t>
            </w:r>
          </w:p>
          <w:p w:rsidR="006641CD" w:rsidRPr="00F6619C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F6619C">
              <w:rPr>
                <w:rFonts w:cstheme="minorHAnsi"/>
                <w:sz w:val="18"/>
                <w:szCs w:val="18"/>
              </w:rPr>
              <w:t>wymienia skutki kolonializmu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F6619C">
              <w:rPr>
                <w:rFonts w:cstheme="minorHAnsi"/>
                <w:sz w:val="18"/>
                <w:szCs w:val="18"/>
              </w:rPr>
              <w:lastRenderedPageBreak/>
              <w:t xml:space="preserve">omawia wpływ kolonializmu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6619C">
              <w:rPr>
                <w:rFonts w:cstheme="minorHAnsi"/>
                <w:sz w:val="18"/>
                <w:szCs w:val="18"/>
              </w:rPr>
              <w:t>na współczesny podział polityczny świata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o</w:t>
            </w:r>
            <w:r w:rsidRPr="00F6619C">
              <w:rPr>
                <w:rFonts w:cstheme="minorHAnsi"/>
                <w:sz w:val="18"/>
                <w:szCs w:val="18"/>
              </w:rPr>
              <w:t>pisuje</w:t>
            </w:r>
            <w:r w:rsidRPr="00372BC9">
              <w:rPr>
                <w:rFonts w:cstheme="minorHAnsi"/>
                <w:sz w:val="18"/>
                <w:szCs w:val="18"/>
              </w:rPr>
              <w:t xml:space="preserve"> zmiany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372B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które</w:t>
            </w:r>
            <w:r w:rsidRPr="00372BC9">
              <w:rPr>
                <w:rFonts w:cstheme="minorHAnsi"/>
                <w:sz w:val="18"/>
                <w:szCs w:val="18"/>
              </w:rPr>
              <w:t xml:space="preserve"> zaszły na mapie politycznej świata po II wojnie światowej 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 xml:space="preserve">analizuje przyczyny integracji politycznej, gospodarczej i militarnej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72BC9">
              <w:rPr>
                <w:rFonts w:cstheme="minorHAnsi"/>
                <w:sz w:val="18"/>
                <w:szCs w:val="18"/>
              </w:rPr>
              <w:t>na świecie na przykładzie Unii Europejskiej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 xml:space="preserve">omawia skutki konfliktów zbrojnych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72BC9">
              <w:rPr>
                <w:rFonts w:cstheme="minorHAnsi"/>
                <w:sz w:val="18"/>
                <w:szCs w:val="18"/>
              </w:rPr>
              <w:t>i ataków terrorystycznych na świecie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ocenia strukturę PKB Polski na tle innych krajów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porównuje strukturę PKB państw znajdujących się na różnych poziomach rozwoju społeczno-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Pr="00372BC9">
              <w:rPr>
                <w:rFonts w:cstheme="minorHAnsi"/>
                <w:sz w:val="18"/>
                <w:szCs w:val="18"/>
              </w:rPr>
              <w:t>gospodarczego</w:t>
            </w:r>
          </w:p>
        </w:tc>
        <w:tc>
          <w:tcPr>
            <w:tcW w:w="3108" w:type="dxa"/>
          </w:tcPr>
          <w:p w:rsidR="006641CD" w:rsidRPr="00372BC9" w:rsidRDefault="006641CD" w:rsidP="00FA73C5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przyczyny i skutki dekolo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:rsidR="006641CD" w:rsidRPr="00F6619C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wykazuje zwią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językiem urzędowym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</w:tr>
      <w:tr w:rsidR="006641CD" w:rsidTr="0076481C">
        <w:tc>
          <w:tcPr>
            <w:tcW w:w="15538" w:type="dxa"/>
            <w:gridSpan w:val="5"/>
          </w:tcPr>
          <w:p w:rsidR="006641CD" w:rsidRDefault="006641CD">
            <w:r w:rsidRPr="00F6619C">
              <w:rPr>
                <w:rFonts w:cstheme="minorHAnsi"/>
                <w:b/>
                <w:sz w:val="18"/>
                <w:szCs w:val="18"/>
              </w:rPr>
              <w:lastRenderedPageBreak/>
              <w:t>Ludność i urbanizacja</w:t>
            </w:r>
          </w:p>
        </w:tc>
      </w:tr>
      <w:tr w:rsidR="006641CD" w:rsidTr="00AD670C">
        <w:tc>
          <w:tcPr>
            <w:tcW w:w="3107" w:type="dxa"/>
          </w:tcPr>
          <w:p w:rsidR="006641CD" w:rsidRPr="00372BC9" w:rsidRDefault="006641CD" w:rsidP="00FA73C5">
            <w:p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Uczeń: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aktualną liczbę ludności świata i prognozy zmian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kontynenty pod względem liczby ludności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6641CD" w:rsidRPr="00F6619C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model przejścia demograficznego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eksplozja demograficzna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na świecie modele rodziny </w:t>
            </w:r>
          </w:p>
          <w:p w:rsidR="006641CD" w:rsidRPr="00C86908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:rsidR="006641CD" w:rsidRPr="00F6619C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subekumena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anekumena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rozmieszczenia ludności w podziale na przyrodnicze, społeczno-gospodarcze i polityczne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:rsidR="006641CD" w:rsidRPr="00F6619C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najgęściej zaludnione kraje na świecie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migracji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główne kierunki współczesnych migracji ludności na świecie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:rsidR="006641CD" w:rsidRPr="00F6619C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mniejszość narodowa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mniejszość etniczna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mniejszości narodowe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religia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religie uniwersalne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i wskazuje na mapie główne kręgi kulturowe na świecie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wieś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lokalizacji jednostek osadniczych i rozwoju sieci osadniczej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fazy urbanizacji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:rsidR="006641CD" w:rsidRPr="00F6619C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różnicę między wsią a obszarem wiejskim</w:t>
            </w:r>
          </w:p>
          <w:p w:rsidR="006641CD" w:rsidRPr="00F6619C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kryteria podziału jednostek osadniczych</w:t>
            </w:r>
          </w:p>
          <w:p w:rsidR="006641CD" w:rsidRPr="00133F92" w:rsidRDefault="006641CD" w:rsidP="00FA73C5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na wybranych przykładach funkcje wsi</w:t>
            </w:r>
          </w:p>
        </w:tc>
        <w:tc>
          <w:tcPr>
            <w:tcW w:w="3107" w:type="dxa"/>
          </w:tcPr>
          <w:p w:rsidR="006641CD" w:rsidRPr="00F65913" w:rsidRDefault="006641CD" w:rsidP="00FA73C5">
            <w:pPr>
              <w:ind w:left="154" w:hanging="154"/>
              <w:rPr>
                <w:rFonts w:cstheme="minorHAnsi"/>
                <w:sz w:val="18"/>
                <w:szCs w:val="18"/>
              </w:rPr>
            </w:pPr>
            <w:r w:rsidRPr="00F65913">
              <w:rPr>
                <w:rFonts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przyczyny zmian liczby ludności świata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różnice w przyroście naturalnym w krajach wysoko i słabo rozwiniętych pod względem społeczno-gospodarczym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fazy rozwoju demograficznego 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państw, w których występuj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eksplozja demograficzna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wybranych krajach wysoko i słabo rozwiniętych pod względem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gospodarczym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starzenia się społeczeństw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przykłady państw starzejących się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modele rodziny i omawia ich występowanie na świecie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wybrane czynniki rozmieszczenia ludności na świecie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ograniczenia w rozmieszczeniu ludności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słabo zaludnione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przyczyny migracji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uchodźstwo od migracji ekonomicznej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główne i mieszane odmiany ludzkie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przykłady krajów jednolitych oraz zróżnicowanych pod względem narodowościowym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narodowościowe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 i wskazuje na mapie obszary ich występowania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wyznaniową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płaszczyzny procesu urbanizacji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wskaźnik urbanizacji i jego zróżnicowanie w Polsce i na świecie 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fazy urbanizacji 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typy aglomeracji i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przykłady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108" w:type="dxa"/>
          </w:tcPr>
          <w:p w:rsidR="006641CD" w:rsidRPr="00372BC9" w:rsidRDefault="006641CD" w:rsidP="00FA73C5">
            <w:p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dynamikę zmian liczby ludności świata 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wartością przyrostu naturalnego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krajach wysoko i słabo rozwiniętych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gospodarczym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występowania eksplozji demograficznej i regresu demograficznego na świecie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 na świecie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czynniki kształtujące strukturę wieku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współczynnika dzietności 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wpływ wybranych czynników na rozmieszczenie ludności na świecie</w:t>
            </w:r>
          </w:p>
          <w:p w:rsidR="006641CD" w:rsidRPr="00F6619C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:rsidR="006641CD" w:rsidRPr="00F6619C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cechy rozmieszczenia ludności na świecie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zróżnicowanie gęstości zaludnienia na świecie 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obszary zamieszkane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współczesne migracje zagraniczne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dodatniego lub ujemnego salda migracji na świecie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narodowościowe wybranych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etniczne wybranych krajów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religijną w wybranych krajach 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zróżnicowanie sieci osadniczej na świecie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urbanizacji wybranych region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ch, podaje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zmiany funkcji współczesnych wsi</w:t>
            </w:r>
          </w:p>
        </w:tc>
        <w:tc>
          <w:tcPr>
            <w:tcW w:w="3108" w:type="dxa"/>
          </w:tcPr>
          <w:p w:rsidR="006641CD" w:rsidRPr="00372BC9" w:rsidRDefault="006641CD" w:rsidP="00FA73C5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wyjaśnia przyczyny zmian tempa wzrostu liczby ludności na świecie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 xml:space="preserve">analizuje przestrzenne różnice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72BC9">
              <w:rPr>
                <w:rFonts w:cstheme="minorHAnsi"/>
                <w:sz w:val="18"/>
                <w:szCs w:val="18"/>
              </w:rPr>
              <w:t xml:space="preserve">w wielkości wskaźników urodzeń, zgonów i przyrostu naturalnego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72BC9">
              <w:rPr>
                <w:rFonts w:cstheme="minorHAnsi"/>
                <w:sz w:val="18"/>
                <w:szCs w:val="18"/>
              </w:rPr>
              <w:t>na świecie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 xml:space="preserve">analizuje i porównuje piramidy wieku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72BC9">
              <w:rPr>
                <w:rFonts w:cstheme="minorHAnsi"/>
                <w:sz w:val="18"/>
                <w:szCs w:val="18"/>
              </w:rPr>
              <w:t>i płci w wybranych krajach świata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72BC9">
              <w:rPr>
                <w:rFonts w:cstheme="minorHAnsi"/>
                <w:sz w:val="18"/>
                <w:szCs w:val="18"/>
              </w:rPr>
              <w:t>na świecie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określa społeczno-kulturowe uwarunkowania zróżnicowania modelu rodziny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 xml:space="preserve">porównuje współczynnik dzietności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72BC9">
              <w:rPr>
                <w:rFonts w:cstheme="minorHAnsi"/>
                <w:sz w:val="18"/>
                <w:szCs w:val="18"/>
              </w:rPr>
              <w:t>w krajach wysoko i słabo rozwiniętych pod względem społeczno-</w:t>
            </w:r>
            <w:r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lastRenderedPageBreak/>
              <w:t>-</w:t>
            </w:r>
            <w:r w:rsidRPr="00372BC9">
              <w:rPr>
                <w:rFonts w:cstheme="minorHAnsi"/>
                <w:sz w:val="18"/>
                <w:szCs w:val="18"/>
              </w:rPr>
              <w:t>gosp</w:t>
            </w:r>
            <w:r w:rsidRPr="00F6619C">
              <w:rPr>
                <w:rFonts w:cstheme="minorHAnsi"/>
                <w:sz w:val="18"/>
                <w:szCs w:val="18"/>
              </w:rPr>
              <w:t>o</w:t>
            </w:r>
            <w:r w:rsidRPr="00372BC9">
              <w:rPr>
                <w:rFonts w:cstheme="minorHAnsi"/>
                <w:sz w:val="18"/>
                <w:szCs w:val="18"/>
              </w:rPr>
              <w:t>darczym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pr</w:t>
            </w:r>
            <w:r w:rsidRPr="00F6619C">
              <w:rPr>
                <w:rFonts w:cstheme="minorHAnsi"/>
                <w:sz w:val="18"/>
                <w:szCs w:val="18"/>
              </w:rPr>
              <w:t>zedstawia</w:t>
            </w:r>
            <w:r w:rsidRPr="00372BC9">
              <w:rPr>
                <w:rFonts w:cstheme="minorHAnsi"/>
                <w:sz w:val="18"/>
                <w:szCs w:val="18"/>
              </w:rPr>
              <w:t xml:space="preserve"> prawidłowości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72BC9">
              <w:rPr>
                <w:rFonts w:cstheme="minorHAnsi"/>
                <w:sz w:val="18"/>
                <w:szCs w:val="18"/>
              </w:rPr>
              <w:t>w rozmieszczeniu ludności świata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 xml:space="preserve">opisuje problemy uchodźców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72BC9">
              <w:rPr>
                <w:rFonts w:cstheme="minorHAnsi"/>
                <w:sz w:val="18"/>
                <w:szCs w:val="18"/>
              </w:rPr>
              <w:t>w wybranych państwach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 xml:space="preserve">przedstawia konsekwencje zróżnicowania narodowościowego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72BC9">
              <w:rPr>
                <w:rFonts w:cstheme="minorHAnsi"/>
                <w:sz w:val="18"/>
                <w:szCs w:val="18"/>
              </w:rPr>
              <w:t>i etnicznego ludności na wybranych przykładach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przedstawia konsekwencje zróżnicowania religijnego i kulturowego ludności na świecie</w:t>
            </w:r>
          </w:p>
          <w:p w:rsidR="006641CD" w:rsidRPr="00F6619C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analizuje sieć osadniczą wybranych regionów świata</w:t>
            </w:r>
            <w:r w:rsidRPr="00F6619C">
              <w:rPr>
                <w:rFonts w:cstheme="minorHAnsi"/>
                <w:sz w:val="18"/>
                <w:szCs w:val="18"/>
              </w:rPr>
              <w:t xml:space="preserve"> na podstawie map cyfrowych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F6619C">
              <w:rPr>
                <w:rFonts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:rsidR="006641CD" w:rsidRPr="00F6619C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 xml:space="preserve">wyjaśnia przyczyny przestrzennego zróżnicowania </w:t>
            </w:r>
            <w:r w:rsidRPr="00F6619C">
              <w:rPr>
                <w:rFonts w:cstheme="minorHAnsi"/>
                <w:sz w:val="18"/>
                <w:szCs w:val="18"/>
              </w:rPr>
              <w:t>poziomu</w:t>
            </w:r>
            <w:r w:rsidRPr="00372BC9">
              <w:rPr>
                <w:rFonts w:cstheme="minorHAnsi"/>
                <w:sz w:val="18"/>
                <w:szCs w:val="18"/>
              </w:rPr>
              <w:t xml:space="preserve"> urbanizacji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72BC9">
              <w:rPr>
                <w:rFonts w:cstheme="minorHAnsi"/>
                <w:sz w:val="18"/>
                <w:szCs w:val="18"/>
              </w:rPr>
              <w:t>na świecie</w:t>
            </w:r>
          </w:p>
          <w:p w:rsidR="006641CD" w:rsidRPr="00372BC9" w:rsidRDefault="006641CD" w:rsidP="00FA73C5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podaje przyczyny zacierania się granic między miastem a wsią</w:t>
            </w:r>
          </w:p>
          <w:p w:rsidR="006641CD" w:rsidRPr="00372BC9" w:rsidRDefault="006641CD" w:rsidP="006641CD">
            <w:pPr>
              <w:numPr>
                <w:ilvl w:val="0"/>
                <w:numId w:val="3"/>
              </w:numPr>
              <w:ind w:left="154" w:hanging="154"/>
              <w:rPr>
                <w:rFonts w:cstheme="minorHAnsi"/>
                <w:sz w:val="18"/>
                <w:szCs w:val="18"/>
              </w:rPr>
            </w:pPr>
            <w:r w:rsidRPr="00372BC9">
              <w:rPr>
                <w:rFonts w:cstheme="minorHAnsi"/>
                <w:sz w:val="18"/>
                <w:szCs w:val="18"/>
              </w:rPr>
              <w:t>wyjaśnia przyczyny depopulacji niektórych wsi w Polsce i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Pr="00372BC9">
              <w:rPr>
                <w:rFonts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08" w:type="dxa"/>
          </w:tcPr>
          <w:p w:rsidR="006641CD" w:rsidRPr="00F65913" w:rsidRDefault="006641CD" w:rsidP="00FA73C5">
            <w:pPr>
              <w:ind w:left="154" w:hanging="154"/>
              <w:rPr>
                <w:rFonts w:cstheme="minorHAnsi"/>
                <w:sz w:val="18"/>
                <w:szCs w:val="18"/>
              </w:rPr>
            </w:pPr>
            <w:r w:rsidRPr="00F65913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konsekwencje eksplozji demograficznej i regresu demograficznego w wybranych państwach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społeczno-ekonomiczne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działań, które mogą ograniczyć negatywne przejawy zróżnicowania rasowego, narodowościowego i etnicznego ludności świata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wpływ religii na życie człowieka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ludzkości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zróżnicowanie poziomu rozwoju sieci osadniczej na świecie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regionów świata</w:t>
            </w:r>
          </w:p>
          <w:p w:rsidR="006641CD" w:rsidRPr="00372BC9" w:rsidRDefault="006641CD" w:rsidP="006641CD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zależność między udziałem ludności wiejskiej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gospodarczego kraju</w:t>
            </w:r>
          </w:p>
        </w:tc>
      </w:tr>
    </w:tbl>
    <w:p w:rsidR="00AD670C" w:rsidRDefault="00AD670C"/>
    <w:p w:rsidR="00AD670C" w:rsidRPr="00AD670C" w:rsidRDefault="00AD670C" w:rsidP="00AD670C"/>
    <w:p w:rsidR="00AD670C" w:rsidRDefault="00AD670C" w:rsidP="00AD670C"/>
    <w:p w:rsidR="00CD1DFF" w:rsidRPr="00AD670C" w:rsidRDefault="00CD1DFF" w:rsidP="00AD670C"/>
    <w:sectPr w:rsidR="00CD1DFF" w:rsidRPr="00AD670C" w:rsidSect="00AD67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E5" w:rsidRDefault="004F33E5" w:rsidP="00AD670C">
      <w:pPr>
        <w:spacing w:after="0" w:line="240" w:lineRule="auto"/>
      </w:pPr>
      <w:r>
        <w:separator/>
      </w:r>
    </w:p>
  </w:endnote>
  <w:endnote w:type="continuationSeparator" w:id="0">
    <w:p w:rsidR="004F33E5" w:rsidRDefault="004F33E5" w:rsidP="00AD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E5" w:rsidRDefault="004F33E5" w:rsidP="00AD670C">
      <w:pPr>
        <w:spacing w:after="0" w:line="240" w:lineRule="auto"/>
      </w:pPr>
      <w:r>
        <w:separator/>
      </w:r>
    </w:p>
  </w:footnote>
  <w:footnote w:type="continuationSeparator" w:id="0">
    <w:p w:rsidR="004F33E5" w:rsidRDefault="004F33E5" w:rsidP="00AD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9" w15:restartNumberingAfterBreak="0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1" w15:restartNumberingAfterBreak="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0C"/>
    <w:rsid w:val="001B1652"/>
    <w:rsid w:val="00413A82"/>
    <w:rsid w:val="004F33E5"/>
    <w:rsid w:val="00552438"/>
    <w:rsid w:val="006641CD"/>
    <w:rsid w:val="009D3AC4"/>
    <w:rsid w:val="00AD670C"/>
    <w:rsid w:val="00C413A4"/>
    <w:rsid w:val="00CD1DFF"/>
    <w:rsid w:val="00D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38A38-089A-4F90-A130-E59375BA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D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70C"/>
  </w:style>
  <w:style w:type="paragraph" w:styleId="Stopka">
    <w:name w:val="footer"/>
    <w:basedOn w:val="Normalny"/>
    <w:link w:val="StopkaZnak"/>
    <w:uiPriority w:val="99"/>
    <w:semiHidden/>
    <w:unhideWhenUsed/>
    <w:rsid w:val="00AD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70C"/>
  </w:style>
  <w:style w:type="paragraph" w:styleId="Akapitzlist">
    <w:name w:val="List Paragraph"/>
    <w:basedOn w:val="Normalny"/>
    <w:uiPriority w:val="34"/>
    <w:qFormat/>
    <w:rsid w:val="00AD6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56196-F579-4A43-AEF5-D6CD5953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2613</Words>
  <Characters>15681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2</cp:revision>
  <dcterms:created xsi:type="dcterms:W3CDTF">2023-09-27T07:34:00Z</dcterms:created>
  <dcterms:modified xsi:type="dcterms:W3CDTF">2023-09-27T07:34:00Z</dcterms:modified>
</cp:coreProperties>
</file>