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644E" w14:textId="654FD59E" w:rsidR="007E03CD" w:rsidRPr="006C5853" w:rsidRDefault="007E03CD" w:rsidP="007E03CD">
      <w:pPr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0" w:name="_GoBack"/>
      <w:bookmarkEnd w:id="0"/>
      <w:r w:rsidRPr="007E03C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C5853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1D74E0" w:rsidRPr="006C5853">
        <w:rPr>
          <w:rFonts w:ascii="Times New Roman" w:eastAsia="Times New Roman" w:hAnsi="Times New Roman" w:cs="Times New Roman"/>
          <w:b/>
          <w:sz w:val="24"/>
          <w:lang w:eastAsia="pl-PL"/>
        </w:rPr>
        <w:t>Pracownia Obsługi turystycznej</w:t>
      </w:r>
      <w:r w:rsidRPr="006C5853">
        <w:rPr>
          <w:rFonts w:ascii="Times New Roman" w:eastAsia="Times New Roman" w:hAnsi="Times New Roman" w:cs="Times New Roman"/>
          <w:b/>
          <w:sz w:val="24"/>
          <w:lang w:eastAsia="pl-PL"/>
        </w:rPr>
        <w:t>” IV TOT</w:t>
      </w:r>
    </w:p>
    <w:p w14:paraId="4D203987" w14:textId="77777777" w:rsidR="003F0DB9" w:rsidRDefault="003F0DB9" w:rsidP="003F0DB9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C528F47" w14:textId="5AD2A760" w:rsidR="003F0DB9" w:rsidRPr="003F0DB9" w:rsidRDefault="003F0DB9" w:rsidP="003F0DB9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Zakres wiedzy i umiejętności realizowanych i wymaganych na przedmiocie</w:t>
      </w:r>
      <w:r w:rsidR="001D74E0">
        <w:rPr>
          <w:rFonts w:ascii="Times New Roman" w:eastAsia="Times New Roman" w:hAnsi="Times New Roman" w:cs="Times New Roman"/>
          <w:b/>
          <w:lang w:eastAsia="pl-PL"/>
        </w:rPr>
        <w:t xml:space="preserve"> Pracownia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74E0">
        <w:rPr>
          <w:rFonts w:ascii="Times New Roman" w:eastAsia="Times New Roman" w:hAnsi="Times New Roman" w:cs="Times New Roman"/>
          <w:b/>
          <w:lang w:eastAsia="pl-PL"/>
        </w:rPr>
        <w:t>Obsługi turystycznej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klasie IV </w:t>
      </w:r>
    </w:p>
    <w:p w14:paraId="4D6D2479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 definiowanie podstawowych pojęć w turystyce związanych z rozliczaniem imprez i usług turystycznych- podatek VAT, podatek należny i naliczony, dochód z działalności turystycznej itp.</w:t>
      </w:r>
    </w:p>
    <w:p w14:paraId="6F1D059A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 znajomość i przestrzeganie zasad opodatkowania usług i imprez turystycznych</w:t>
      </w:r>
    </w:p>
    <w:p w14:paraId="476CE85F" w14:textId="77777777" w:rsidR="003F0DB9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znajomość dokumentów finansowych </w:t>
      </w:r>
    </w:p>
    <w:p w14:paraId="381B4F11" w14:textId="77777777" w:rsidR="003F0DB9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- rozróżnianie kosztów stałych i kosztów zmiennych</w:t>
      </w:r>
    </w:p>
    <w:p w14:paraId="0AB50EC1" w14:textId="77777777" w:rsidR="003F0DB9" w:rsidRPr="00C80BFB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C80BFB">
        <w:rPr>
          <w:rFonts w:ascii="Times New Roman" w:eastAsia="Times New Roman" w:hAnsi="Times New Roman" w:cs="Times New Roman"/>
          <w:sz w:val="18"/>
          <w:szCs w:val="18"/>
          <w:lang w:eastAsia="pl-PL"/>
        </w:rPr>
        <w:t>- rozróżnianie podatku należnego i naliczonego</w:t>
      </w:r>
    </w:p>
    <w:p w14:paraId="5F03B1D7" w14:textId="77777777" w:rsidR="003F0DB9" w:rsidRPr="00C80BFB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BFB">
        <w:rPr>
          <w:rFonts w:ascii="Times New Roman" w:eastAsia="Times New Roman" w:hAnsi="Times New Roman" w:cs="Times New Roman"/>
          <w:sz w:val="18"/>
          <w:szCs w:val="18"/>
          <w:lang w:eastAsia="pl-PL"/>
        </w:rPr>
        <w:t>- omawianie rodzajów usług, na które wystawia się w turystyce faktury VAT</w:t>
      </w:r>
    </w:p>
    <w:p w14:paraId="63DB0F9F" w14:textId="2BCA79FF" w:rsidR="003F0DB9" w:rsidRDefault="003F0DB9" w:rsidP="003F0D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0BFB">
        <w:rPr>
          <w:rFonts w:ascii="Times New Roman" w:eastAsia="Times New Roman" w:hAnsi="Times New Roman" w:cs="Times New Roman"/>
          <w:sz w:val="18"/>
          <w:szCs w:val="18"/>
          <w:lang w:eastAsia="pl-PL"/>
        </w:rPr>
        <w:t>- określanie elementów faktury marża</w:t>
      </w:r>
    </w:p>
    <w:p w14:paraId="090B7A37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 rozliczanie kosztów usług turystycznych świadczonych przez usługodawców;</w:t>
      </w:r>
    </w:p>
    <w:p w14:paraId="185C396B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 sporządzanie rozliczenia wpływów i kosztów imprez turystycznych;</w:t>
      </w:r>
    </w:p>
    <w:p w14:paraId="25138282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-rozliczanie kosztów konferencji, targów, giełd turystycznych</w:t>
      </w:r>
    </w:p>
    <w:p w14:paraId="78827763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 prowadzenie ewidencji księgowej imprez i usług turystycznych przestrzegając zasad rachunkowości</w:t>
      </w:r>
    </w:p>
    <w:p w14:paraId="402AF9B7" w14:textId="77777777" w:rsidR="003F0DB9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-Sporządzanie dokumentacji dotyczącej rozliczeń imprez i usług turystycznych</w:t>
      </w:r>
    </w:p>
    <w:p w14:paraId="4BBAB8EC" w14:textId="77777777" w:rsidR="003F0DB9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-obliczanie podatku VAT</w:t>
      </w:r>
    </w:p>
    <w:p w14:paraId="55550E99" w14:textId="77777777" w:rsidR="003F0DB9" w:rsidRPr="007E03CD" w:rsidRDefault="003F0DB9" w:rsidP="003F0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-wypełnianie faktur VAT</w:t>
      </w:r>
    </w:p>
    <w:p w14:paraId="348EDB56" w14:textId="77777777" w:rsidR="003F0DB9" w:rsidRDefault="003F0DB9" w:rsidP="007E03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6FABB4" w14:textId="064F8ADC" w:rsidR="007E03CD" w:rsidRPr="007E03CD" w:rsidRDefault="007E03CD" w:rsidP="007E03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0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edukacyjne: </w:t>
      </w:r>
    </w:p>
    <w:p w14:paraId="641B1345" w14:textId="77777777" w:rsidR="007E03CD" w:rsidRPr="007E03CD" w:rsidRDefault="007E03CD" w:rsidP="007E03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niedostateczny:</w:t>
      </w:r>
    </w:p>
    <w:p w14:paraId="7DBF3A12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nie opanował podstawowej wiedzy z zakresu zajęć edukacyjnych, błędnie analizuje dane pojęcia i terminy, nie potrafi rozwiązać problemów o podstawowym stopniu trudności nawet przy pomocy nauczyciela, braki te uniemożliwiają uczniowi dalszą kontynuację nauki w następnej klasie lub ukończenie szkoły.</w:t>
      </w:r>
    </w:p>
    <w:p w14:paraId="2C23B5FB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dopuszczający:</w:t>
      </w:r>
    </w:p>
    <w:p w14:paraId="71093852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zna podstawowe pojęcia używane w turystyce, odtwarza pamięciowo podstawowe informacje, potrafi wykonywać proste polecenia wymagające zastosowania podstawowych umiejętności przy pomocy nauczyciela, ma problemy w samodzielnym rozwiązywaniu typowych zadań teoretycznych czy też praktycznych, posiada wiedzę, która umożliwia mu kontynuowanie nauki w klasie programowo wyższej lub podjęcie pracy</w:t>
      </w:r>
    </w:p>
    <w:p w14:paraId="09C28F56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dostateczny:</w:t>
      </w:r>
    </w:p>
    <w:p w14:paraId="08019F4D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opanował częściowo wiadomości i umiejętności określone w programie danego semestru klasy, zna podstawowe fakty, definicje i pojęcia pozwalające mu na rozumienie najważniejszych zagadnień, poprawnie wyjaśnia podstawowe pojęcia turystyczne, potrafi pod kierunkiem nauczyciela skorzystać z podstawowych źródeł informacji i wyciągnąć wnioski z pozyskanych informacji.</w:t>
      </w:r>
    </w:p>
    <w:p w14:paraId="41490445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dobry:</w:t>
      </w:r>
    </w:p>
    <w:p w14:paraId="2935A6DB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dobrze posługuje się podstawowymi pojęciami i terminami z zakresu omawianych treści do wyjaśnienia wybranych zagadnień, określa różne związki i zależności między omawianymi zagadnieniami, potrafi zastosować wiedzę w typowych sytuacjach, umie samodzielnie rozwiązywać typowe zadania, a trudniejsze wykonuje pod kierunkiem nauczyciela.</w:t>
      </w:r>
    </w:p>
    <w:p w14:paraId="0A4EE698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bardzo dobry:</w:t>
      </w:r>
    </w:p>
    <w:p w14:paraId="0FF11031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sprawnie korzysta ze wszystkich dostępnych i wskazanych przez nauczyciela źródeł informacji, kojarzy fakty dotyczące zajęć edukacyjnych z innymi dyscyplinami naukowymi, wiąże poznane treści z życiem codziennym, rozwiązuje problemy i zadania dodatkowo stawiane przez nauczyciela, bezbłędnie posługuje się słownictwem używanym w turystyce, potrafi wyciągać logiczne wnioski w analizowanych problemach</w:t>
      </w:r>
    </w:p>
    <w:p w14:paraId="2E06D968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celujący:</w:t>
      </w:r>
    </w:p>
    <w:p w14:paraId="57CF27B2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posiadł wiedzę obejmującą cały program nauczania w danej klasie, samodzielnie rozwiązuje problemy teoretyczne i praktyczne wykraczające poza wymagania programowe, zdobywa wiadomości i umiejętności znacznie wykraczające poza wymagania programowe, formułuje problemy i dokonuje analizy i syntezy nowych zjawisk, proponuje nietypowe rozwiązania, potrafi prezentować i udowodnić swoje zdanie używając odpowiedniej argumentacji będącej skutkiem nabytej samodzielnie wiedzy, aktualizuje na bieżąco wiedzę w procesie samodzielnego dokształcania się, prezentuje i uzasadnia własne poglądy.</w:t>
      </w:r>
    </w:p>
    <w:p w14:paraId="4132CB5B" w14:textId="77777777" w:rsidR="007E03CD" w:rsidRPr="007E03CD" w:rsidRDefault="007E03CD" w:rsidP="007E03C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Sposobami sprawdzania osiągnięć edukacyjnych uczniów są:</w:t>
      </w:r>
    </w:p>
    <w:p w14:paraId="54B026EB" w14:textId="77777777" w:rsidR="007E03CD" w:rsidRPr="007E03CD" w:rsidRDefault="007E03CD" w:rsidP="007E0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sprawdziany pisemne</w:t>
      </w:r>
    </w:p>
    <w:p w14:paraId="04D1DC71" w14:textId="77777777" w:rsidR="007E03CD" w:rsidRPr="007E03CD" w:rsidRDefault="007E03CD" w:rsidP="007E0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krótkie kartkówki </w:t>
      </w:r>
    </w:p>
    <w:p w14:paraId="02029114" w14:textId="77777777" w:rsidR="007E03CD" w:rsidRPr="007E03CD" w:rsidRDefault="007E03CD" w:rsidP="007E0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referaty</w:t>
      </w:r>
    </w:p>
    <w:p w14:paraId="37845E52" w14:textId="77777777" w:rsidR="007E03CD" w:rsidRPr="007E03CD" w:rsidRDefault="007E03CD" w:rsidP="007E0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zadania domowe</w:t>
      </w:r>
    </w:p>
    <w:p w14:paraId="6C233027" w14:textId="77777777" w:rsidR="007E03CD" w:rsidRPr="007E03CD" w:rsidRDefault="007E03CD" w:rsidP="007E0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wypowiedzi ustne </w:t>
      </w:r>
    </w:p>
    <w:p w14:paraId="1CFB3A23" w14:textId="77777777" w:rsidR="007E03CD" w:rsidRPr="007E03CD" w:rsidRDefault="007E03CD" w:rsidP="007E03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F20ED4" w14:textId="77777777" w:rsidR="007E03CD" w:rsidRPr="007E03CD" w:rsidRDefault="007E03CD" w:rsidP="007E03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3CD">
        <w:rPr>
          <w:rFonts w:ascii="Times New Roman" w:eastAsia="Times New Roman" w:hAnsi="Times New Roman" w:cs="Times New Roman"/>
          <w:sz w:val="18"/>
          <w:szCs w:val="18"/>
          <w:lang w:eastAsia="pl-PL"/>
        </w:rPr>
        <w:t>UWAGA: Uczeń otrzyma ocenę dopuszczającą jeżeli uzyska 50% wymaganych punktów podczas sprawdzania jego wiedzy lub umiejętności. Nieobecność na sprawdzianie zapowiedzianym bądź zapowiedzianej kartkówce jest równoznaczna z ocena niedostateczną z tego sprawdzianu lub kartkówki, chyba że uczeń był chory lub miał ważny powód i uzgodnił swoja nieobecność z nauczycielem.</w:t>
      </w:r>
    </w:p>
    <w:p w14:paraId="1D2FCB1C" w14:textId="77777777" w:rsidR="00227BCC" w:rsidRDefault="00227BCC"/>
    <w:p w14:paraId="2AAA1C5E" w14:textId="73FA21FD" w:rsidR="003F0DB9" w:rsidRDefault="003F0DB9"/>
    <w:sectPr w:rsidR="003F0DB9" w:rsidSect="007E0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999"/>
    <w:multiLevelType w:val="hybridMultilevel"/>
    <w:tmpl w:val="180A971E"/>
    <w:lvl w:ilvl="0" w:tplc="C1DCD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E"/>
    <w:rsid w:val="001D74E0"/>
    <w:rsid w:val="00227BCC"/>
    <w:rsid w:val="003F0DB9"/>
    <w:rsid w:val="00433113"/>
    <w:rsid w:val="00544BBE"/>
    <w:rsid w:val="006C5853"/>
    <w:rsid w:val="007E03CD"/>
    <w:rsid w:val="00C6425C"/>
    <w:rsid w:val="00C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47CE"/>
  <w15:docId w15:val="{1B0C4317-E0F7-4432-863E-AA2827EA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2</cp:revision>
  <cp:lastPrinted>2018-09-03T19:03:00Z</cp:lastPrinted>
  <dcterms:created xsi:type="dcterms:W3CDTF">2023-09-21T09:16:00Z</dcterms:created>
  <dcterms:modified xsi:type="dcterms:W3CDTF">2023-09-21T09:16:00Z</dcterms:modified>
</cp:coreProperties>
</file>