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718" w:rsidRPr="00E651AA" w:rsidRDefault="00382718" w:rsidP="00382718">
      <w:pPr>
        <w:jc w:val="center"/>
        <w:rPr>
          <w:rFonts w:ascii="Calibri Light" w:hAnsi="Calibri Light" w:cs="Calibri Light"/>
          <w:b/>
        </w:rPr>
      </w:pPr>
      <w:r w:rsidRPr="00E651AA">
        <w:rPr>
          <w:rFonts w:ascii="Calibri Light" w:hAnsi="Calibri Light" w:cs="Calibri Light"/>
          <w:b/>
        </w:rPr>
        <w:t xml:space="preserve">WYMAGANIA PROGRAMOWE </w:t>
      </w:r>
    </w:p>
    <w:p w:rsidR="00382718" w:rsidRPr="00E651AA" w:rsidRDefault="00382718" w:rsidP="00382718">
      <w:pPr>
        <w:jc w:val="center"/>
        <w:rPr>
          <w:rFonts w:ascii="Calibri Light" w:hAnsi="Calibri Light" w:cs="Calibri Light"/>
          <w:b/>
        </w:rPr>
      </w:pPr>
      <w:r w:rsidRPr="00E651AA">
        <w:rPr>
          <w:rFonts w:ascii="Calibri Light" w:hAnsi="Calibri Light" w:cs="Calibri Light"/>
          <w:b/>
        </w:rPr>
        <w:t>z przedmiotu Gospodarka zasobami rzeczowymi w klasie III TE</w:t>
      </w:r>
    </w:p>
    <w:p w:rsidR="00382718" w:rsidRPr="00E651AA" w:rsidRDefault="00382718" w:rsidP="00382718">
      <w:pPr>
        <w:rPr>
          <w:rFonts w:ascii="Calibri Light" w:hAnsi="Calibri Light" w:cs="Calibri Light"/>
          <w:b/>
        </w:rPr>
      </w:pPr>
    </w:p>
    <w:p w:rsidR="00382718" w:rsidRDefault="00382718" w:rsidP="00382718">
      <w:pPr>
        <w:rPr>
          <w:rFonts w:ascii="Calibri Light" w:hAnsi="Calibri Light" w:cs="Calibri Light"/>
          <w:b/>
          <w:sz w:val="20"/>
          <w:szCs w:val="20"/>
        </w:rPr>
        <w:sectPr w:rsidR="00382718" w:rsidSect="00CA2172">
          <w:footerReference w:type="even" r:id="rId5"/>
          <w:footerReference w:type="default" r:id="rId6"/>
          <w:pgSz w:w="11906" w:h="16838"/>
          <w:pgMar w:top="567" w:right="1418" w:bottom="567" w:left="1418" w:header="709" w:footer="709" w:gutter="0"/>
          <w:cols w:space="708"/>
          <w:docGrid w:linePitch="360"/>
        </w:sectPr>
      </w:pPr>
    </w:p>
    <w:p w:rsidR="00382718" w:rsidRPr="00A9254F" w:rsidRDefault="00382718" w:rsidP="00382718">
      <w:pPr>
        <w:jc w:val="both"/>
        <w:rPr>
          <w:rFonts w:ascii="Calibri Light" w:hAnsi="Calibri Light" w:cs="Calibri Light"/>
          <w:b/>
          <w:sz w:val="20"/>
          <w:szCs w:val="20"/>
        </w:rPr>
      </w:pPr>
      <w:r w:rsidRPr="00A9254F">
        <w:rPr>
          <w:rFonts w:ascii="Calibri Light" w:hAnsi="Calibri Light" w:cs="Calibri Light"/>
          <w:b/>
          <w:sz w:val="20"/>
          <w:szCs w:val="20"/>
        </w:rPr>
        <w:t>Sprawdzeniu będzie podlegać fakt czy uczeń potrafi:</w:t>
      </w:r>
    </w:p>
    <w:p w:rsidR="00382718" w:rsidRPr="00A9254F" w:rsidRDefault="00382718" w:rsidP="00382718">
      <w:pPr>
        <w:autoSpaceDE w:val="0"/>
        <w:autoSpaceDN w:val="0"/>
        <w:adjustRightInd w:val="0"/>
        <w:jc w:val="both"/>
        <w:rPr>
          <w:rFonts w:ascii="Calibri Light" w:hAnsi="Calibri Light" w:cs="Calibri Light"/>
          <w:sz w:val="20"/>
          <w:szCs w:val="20"/>
        </w:rPr>
      </w:pPr>
      <w:r w:rsidRPr="00A9254F">
        <w:rPr>
          <w:rFonts w:ascii="Calibri Light" w:hAnsi="Calibri Light" w:cs="Calibri Light"/>
          <w:sz w:val="20"/>
          <w:szCs w:val="20"/>
        </w:rPr>
        <w:t>- klasyfikować zapasy według kryterium przydatności ekonomicznej, np. prawidłowe, nieprawidłowe,</w:t>
      </w:r>
    </w:p>
    <w:p w:rsidR="00382718" w:rsidRPr="00A9254F" w:rsidRDefault="00382718" w:rsidP="00382718">
      <w:pPr>
        <w:autoSpaceDE w:val="0"/>
        <w:autoSpaceDN w:val="0"/>
        <w:adjustRightInd w:val="0"/>
        <w:jc w:val="both"/>
        <w:rPr>
          <w:rFonts w:ascii="Calibri Light" w:hAnsi="Calibri Light" w:cs="Calibri Light"/>
          <w:sz w:val="20"/>
          <w:szCs w:val="20"/>
        </w:rPr>
      </w:pPr>
      <w:r w:rsidRPr="00A9254F">
        <w:rPr>
          <w:rFonts w:ascii="Calibri Light" w:hAnsi="Calibri Light" w:cs="Calibri Light"/>
          <w:sz w:val="20"/>
          <w:szCs w:val="20"/>
        </w:rPr>
        <w:t>- klasyfikować materiały według grup rodzajowych,</w:t>
      </w:r>
    </w:p>
    <w:p w:rsidR="00382718" w:rsidRPr="00A9254F" w:rsidRDefault="00382718" w:rsidP="00382718">
      <w:pPr>
        <w:autoSpaceDE w:val="0"/>
        <w:autoSpaceDN w:val="0"/>
        <w:adjustRightInd w:val="0"/>
        <w:jc w:val="both"/>
        <w:rPr>
          <w:rFonts w:ascii="Calibri Light" w:hAnsi="Calibri Light" w:cs="Calibri Light"/>
          <w:sz w:val="20"/>
          <w:szCs w:val="20"/>
        </w:rPr>
      </w:pPr>
      <w:r w:rsidRPr="00A9254F">
        <w:rPr>
          <w:rFonts w:ascii="Calibri Light" w:hAnsi="Calibri Light" w:cs="Calibri Light"/>
          <w:sz w:val="20"/>
          <w:szCs w:val="20"/>
        </w:rPr>
        <w:t>- rozróżnić zapasy podlegające normowaniu,</w:t>
      </w:r>
    </w:p>
    <w:p w:rsidR="00382718" w:rsidRPr="00A9254F" w:rsidRDefault="00382718" w:rsidP="00382718">
      <w:pPr>
        <w:autoSpaceDE w:val="0"/>
        <w:autoSpaceDN w:val="0"/>
        <w:adjustRightInd w:val="0"/>
        <w:jc w:val="both"/>
        <w:rPr>
          <w:rFonts w:ascii="Calibri Light" w:hAnsi="Calibri Light" w:cs="Calibri Light"/>
          <w:sz w:val="20"/>
          <w:szCs w:val="20"/>
        </w:rPr>
      </w:pPr>
      <w:r w:rsidRPr="00A9254F">
        <w:rPr>
          <w:rFonts w:ascii="Calibri Light" w:hAnsi="Calibri Light" w:cs="Calibri Light"/>
          <w:sz w:val="20"/>
          <w:szCs w:val="20"/>
        </w:rPr>
        <w:t>- obliczać normy zużycia materiałów,</w:t>
      </w:r>
    </w:p>
    <w:p w:rsidR="00382718" w:rsidRPr="00A9254F" w:rsidRDefault="00382718" w:rsidP="00382718">
      <w:pPr>
        <w:autoSpaceDE w:val="0"/>
        <w:autoSpaceDN w:val="0"/>
        <w:adjustRightInd w:val="0"/>
        <w:jc w:val="both"/>
        <w:rPr>
          <w:rFonts w:ascii="Calibri Light" w:hAnsi="Calibri Light" w:cs="Calibri Light"/>
          <w:sz w:val="20"/>
          <w:szCs w:val="20"/>
        </w:rPr>
      </w:pPr>
      <w:r w:rsidRPr="00A9254F">
        <w:rPr>
          <w:rFonts w:ascii="Calibri Light" w:hAnsi="Calibri Light" w:cs="Calibri Light"/>
          <w:sz w:val="20"/>
          <w:szCs w:val="20"/>
        </w:rPr>
        <w:t>- obliczać ilości i kwoty zapasu rezerwowego, bieżącego i przeciętnego,</w:t>
      </w:r>
    </w:p>
    <w:p w:rsidR="00382718" w:rsidRPr="00A9254F" w:rsidRDefault="00382718" w:rsidP="00382718">
      <w:pPr>
        <w:jc w:val="both"/>
        <w:rPr>
          <w:rFonts w:ascii="Calibri Light" w:hAnsi="Calibri Light" w:cs="Calibri Light"/>
          <w:sz w:val="20"/>
          <w:szCs w:val="20"/>
        </w:rPr>
      </w:pPr>
      <w:r w:rsidRPr="00A9254F">
        <w:rPr>
          <w:rFonts w:ascii="Calibri Light" w:hAnsi="Calibri Light" w:cs="Calibri Light"/>
          <w:sz w:val="20"/>
          <w:szCs w:val="20"/>
        </w:rPr>
        <w:t>- obliczać ilości i wartości zapotrzebowania na materiały i towary,</w:t>
      </w:r>
    </w:p>
    <w:p w:rsidR="00382718" w:rsidRPr="00A9254F" w:rsidRDefault="00382718" w:rsidP="00382718">
      <w:pPr>
        <w:pStyle w:val="Akapitzlist2"/>
        <w:ind w:left="0"/>
        <w:jc w:val="both"/>
        <w:rPr>
          <w:rFonts w:ascii="Calibri Light" w:hAnsi="Calibri Light" w:cs="Calibri Light"/>
          <w:sz w:val="20"/>
          <w:szCs w:val="20"/>
        </w:rPr>
      </w:pPr>
      <w:r w:rsidRPr="00A9254F">
        <w:rPr>
          <w:rFonts w:ascii="Calibri Light" w:hAnsi="Calibri Light" w:cs="Calibri Light"/>
          <w:sz w:val="20"/>
          <w:szCs w:val="20"/>
        </w:rPr>
        <w:t>- identyfikować zadania gospodarki magazynowej,</w:t>
      </w:r>
    </w:p>
    <w:p w:rsidR="00382718" w:rsidRPr="00A9254F" w:rsidRDefault="00382718" w:rsidP="00382718">
      <w:pPr>
        <w:pStyle w:val="Akapitzlist2"/>
        <w:ind w:left="0"/>
        <w:jc w:val="both"/>
        <w:rPr>
          <w:rFonts w:ascii="Calibri Light" w:hAnsi="Calibri Light" w:cs="Calibri Light"/>
          <w:sz w:val="20"/>
          <w:szCs w:val="20"/>
        </w:rPr>
      </w:pPr>
      <w:r w:rsidRPr="00A9254F">
        <w:rPr>
          <w:rFonts w:ascii="Calibri Light" w:hAnsi="Calibri Light" w:cs="Calibri Light"/>
          <w:sz w:val="20"/>
          <w:szCs w:val="20"/>
        </w:rPr>
        <w:t>- rozróżniać rodzaje magazynów,</w:t>
      </w:r>
    </w:p>
    <w:p w:rsidR="00382718" w:rsidRPr="00A9254F" w:rsidRDefault="00382718" w:rsidP="00382718">
      <w:pPr>
        <w:pStyle w:val="Akapitzlist2"/>
        <w:ind w:left="0"/>
        <w:jc w:val="both"/>
        <w:rPr>
          <w:rFonts w:ascii="Calibri Light" w:hAnsi="Calibri Light" w:cs="Calibri Light"/>
          <w:sz w:val="20"/>
          <w:szCs w:val="20"/>
        </w:rPr>
      </w:pPr>
      <w:r w:rsidRPr="00A9254F">
        <w:rPr>
          <w:rFonts w:ascii="Calibri Light" w:hAnsi="Calibri Light" w:cs="Calibri Light"/>
          <w:sz w:val="20"/>
          <w:szCs w:val="20"/>
        </w:rPr>
        <w:t>- wycenić zapasy według: ceny zakupu, ceny nabycia, rzeczywistego kosztu wytworzenia, stałej ceny ewidencyjnej,</w:t>
      </w:r>
    </w:p>
    <w:p w:rsidR="00382718" w:rsidRPr="00A9254F" w:rsidRDefault="00382718" w:rsidP="00382718">
      <w:pPr>
        <w:pStyle w:val="Akapitzlist2"/>
        <w:ind w:left="0"/>
        <w:jc w:val="both"/>
        <w:rPr>
          <w:rFonts w:ascii="Calibri Light" w:hAnsi="Calibri Light" w:cs="Calibri Light"/>
          <w:sz w:val="20"/>
          <w:szCs w:val="20"/>
        </w:rPr>
      </w:pPr>
      <w:r w:rsidRPr="00A9254F">
        <w:rPr>
          <w:rFonts w:ascii="Calibri Light" w:hAnsi="Calibri Light" w:cs="Calibri Light"/>
          <w:sz w:val="20"/>
          <w:szCs w:val="20"/>
        </w:rPr>
        <w:t>- wycenić rozchód składników zapasów z magazynu według metod: FIFO, LIFO, HIFO, LOFO, ceny przeciętnej,</w:t>
      </w:r>
    </w:p>
    <w:p w:rsidR="00382718" w:rsidRPr="00A9254F" w:rsidRDefault="00382718" w:rsidP="00382718">
      <w:pPr>
        <w:pStyle w:val="Akapitzlist2"/>
        <w:ind w:left="0"/>
        <w:jc w:val="both"/>
        <w:rPr>
          <w:rFonts w:ascii="Calibri Light" w:hAnsi="Calibri Light" w:cs="Calibri Light"/>
          <w:sz w:val="20"/>
          <w:szCs w:val="20"/>
        </w:rPr>
      </w:pPr>
      <w:r w:rsidRPr="00A9254F">
        <w:rPr>
          <w:rFonts w:ascii="Calibri Light" w:hAnsi="Calibri Light" w:cs="Calibri Light"/>
          <w:sz w:val="20"/>
          <w:szCs w:val="20"/>
        </w:rPr>
        <w:t>- sporządzać dokumenty magazynowe</w:t>
      </w:r>
    </w:p>
    <w:p w:rsidR="00382718" w:rsidRDefault="00382718" w:rsidP="00382718">
      <w:pPr>
        <w:pStyle w:val="Akapitzlist2"/>
        <w:tabs>
          <w:tab w:val="left" w:pos="5970"/>
        </w:tabs>
        <w:ind w:left="0"/>
        <w:jc w:val="both"/>
        <w:rPr>
          <w:rFonts w:ascii="Calibri Light" w:hAnsi="Calibri Light" w:cs="Calibri Light"/>
          <w:sz w:val="20"/>
          <w:szCs w:val="20"/>
        </w:rPr>
      </w:pPr>
      <w:r w:rsidRPr="00A9254F">
        <w:rPr>
          <w:rFonts w:ascii="Calibri Light" w:hAnsi="Calibri Light" w:cs="Calibri Light"/>
          <w:sz w:val="20"/>
          <w:szCs w:val="20"/>
        </w:rPr>
        <w:t>- sporządzanie inwentaryzacji oraz arkusza spisu z natury</w:t>
      </w:r>
    </w:p>
    <w:p w:rsidR="00382718" w:rsidRPr="00943F9E" w:rsidRDefault="00382718" w:rsidP="00382718">
      <w:pPr>
        <w:pStyle w:val="Akapitzlist2"/>
        <w:tabs>
          <w:tab w:val="left" w:pos="5970"/>
        </w:tabs>
        <w:ind w:left="0"/>
        <w:jc w:val="both"/>
        <w:rPr>
          <w:rFonts w:ascii="Calibri Light" w:hAnsi="Calibri Light" w:cs="Calibri Light"/>
          <w:sz w:val="20"/>
          <w:szCs w:val="20"/>
        </w:rPr>
      </w:pPr>
      <w:r>
        <w:rPr>
          <w:rFonts w:ascii="Calibri Light" w:eastAsia="Arial" w:hAnsi="Calibri Light" w:cs="Calibri Light"/>
          <w:color w:val="000000"/>
          <w:sz w:val="20"/>
          <w:szCs w:val="20"/>
        </w:rPr>
        <w:t xml:space="preserve">- </w:t>
      </w:r>
      <w:r w:rsidRPr="00A9254F">
        <w:rPr>
          <w:rFonts w:ascii="Calibri Light" w:eastAsia="Arial" w:hAnsi="Calibri Light" w:cs="Calibri Light"/>
          <w:color w:val="000000"/>
          <w:sz w:val="20"/>
          <w:szCs w:val="20"/>
        </w:rPr>
        <w:t>zinterpretować wskaźniki rotacji zapasów</w:t>
      </w:r>
    </w:p>
    <w:p w:rsidR="00382718" w:rsidRDefault="00382718" w:rsidP="00382718">
      <w:pPr>
        <w:pStyle w:val="Akapitzlist2"/>
        <w:tabs>
          <w:tab w:val="left" w:pos="5970"/>
        </w:tabs>
        <w:ind w:left="0"/>
        <w:jc w:val="both"/>
        <w:rPr>
          <w:rFonts w:ascii="Calibri Light" w:eastAsia="Arial" w:hAnsi="Calibri Light" w:cs="Calibri Light"/>
          <w:color w:val="000000"/>
          <w:sz w:val="20"/>
          <w:szCs w:val="20"/>
        </w:rPr>
      </w:pPr>
      <w:r>
        <w:rPr>
          <w:rFonts w:ascii="Calibri Light" w:eastAsia="Arial" w:hAnsi="Calibri Light" w:cs="Calibri Light"/>
          <w:color w:val="000000"/>
          <w:sz w:val="20"/>
          <w:szCs w:val="20"/>
        </w:rPr>
        <w:t xml:space="preserve">- </w:t>
      </w:r>
      <w:r w:rsidRPr="00A9254F">
        <w:rPr>
          <w:rFonts w:ascii="Calibri Light" w:eastAsia="Arial" w:hAnsi="Calibri Light" w:cs="Calibri Light"/>
          <w:color w:val="000000"/>
          <w:sz w:val="20"/>
          <w:szCs w:val="20"/>
        </w:rPr>
        <w:t xml:space="preserve">sporządzić informację o poprawie lub pogorszeniu sytuacji w zakresie gospodarowania zapasami na podstawie wskaźników rotacji </w:t>
      </w:r>
    </w:p>
    <w:p w:rsidR="00382718" w:rsidRDefault="00382718" w:rsidP="00382718">
      <w:pPr>
        <w:pStyle w:val="Akapitzlist2"/>
        <w:tabs>
          <w:tab w:val="left" w:pos="5970"/>
        </w:tabs>
        <w:ind w:left="0"/>
        <w:jc w:val="both"/>
        <w:rPr>
          <w:rFonts w:ascii="Calibri Light" w:eastAsia="Arial" w:hAnsi="Calibri Light" w:cs="Calibri Light"/>
          <w:color w:val="000000"/>
          <w:sz w:val="20"/>
          <w:szCs w:val="20"/>
        </w:rPr>
      </w:pPr>
      <w:r>
        <w:rPr>
          <w:rFonts w:ascii="Calibri Light" w:eastAsia="Arial" w:hAnsi="Calibri Light" w:cs="Calibri Light"/>
          <w:color w:val="000000"/>
          <w:sz w:val="20"/>
          <w:szCs w:val="20"/>
        </w:rPr>
        <w:t xml:space="preserve">- </w:t>
      </w:r>
      <w:r w:rsidRPr="00A9254F">
        <w:rPr>
          <w:rFonts w:ascii="Calibri Light" w:eastAsia="Arial" w:hAnsi="Calibri Light" w:cs="Calibri Light"/>
          <w:color w:val="000000"/>
          <w:sz w:val="20"/>
          <w:szCs w:val="20"/>
        </w:rPr>
        <w:t>zinterpretować wskaźniki struktury i dynamiki zapasów</w:t>
      </w:r>
    </w:p>
    <w:p w:rsidR="00382718" w:rsidRDefault="00382718" w:rsidP="00382718">
      <w:pPr>
        <w:pStyle w:val="Akapitzlist2"/>
        <w:tabs>
          <w:tab w:val="left" w:pos="5970"/>
        </w:tabs>
        <w:ind w:left="0"/>
        <w:jc w:val="both"/>
        <w:rPr>
          <w:rFonts w:ascii="Calibri Light" w:eastAsia="Arial" w:hAnsi="Calibri Light" w:cs="Calibri Light"/>
          <w:color w:val="000000"/>
          <w:sz w:val="20"/>
          <w:szCs w:val="20"/>
        </w:rPr>
      </w:pPr>
      <w:r>
        <w:rPr>
          <w:rFonts w:ascii="Calibri Light" w:eastAsia="Arial" w:hAnsi="Calibri Light" w:cs="Calibri Light"/>
          <w:color w:val="000000"/>
          <w:sz w:val="20"/>
          <w:szCs w:val="20"/>
        </w:rPr>
        <w:t xml:space="preserve">- </w:t>
      </w:r>
      <w:r w:rsidRPr="00A9254F">
        <w:rPr>
          <w:rFonts w:ascii="Calibri Light" w:eastAsia="Arial" w:hAnsi="Calibri Light" w:cs="Calibri Light"/>
          <w:color w:val="000000"/>
          <w:sz w:val="20"/>
          <w:szCs w:val="20"/>
        </w:rPr>
        <w:t xml:space="preserve">sporządzić informację o poprawie lub pogorszeniu sytuacji w zakresie gospodarowania zapasami na podstawie wskaźników struktury i dynamiki </w:t>
      </w:r>
    </w:p>
    <w:p w:rsidR="00382718" w:rsidRDefault="00382718" w:rsidP="00382718">
      <w:pPr>
        <w:pStyle w:val="Akapitzlist2"/>
        <w:tabs>
          <w:tab w:val="left" w:pos="5970"/>
        </w:tabs>
        <w:ind w:left="0"/>
        <w:jc w:val="both"/>
        <w:rPr>
          <w:rFonts w:ascii="Calibri Light" w:eastAsia="Arial" w:hAnsi="Calibri Light" w:cs="Calibri Light"/>
          <w:color w:val="000000"/>
          <w:sz w:val="20"/>
          <w:szCs w:val="20"/>
        </w:rPr>
      </w:pPr>
      <w:r>
        <w:rPr>
          <w:rFonts w:ascii="Calibri Light" w:eastAsia="Arial" w:hAnsi="Calibri Light" w:cs="Calibri Light"/>
          <w:color w:val="000000"/>
          <w:sz w:val="20"/>
          <w:szCs w:val="20"/>
        </w:rPr>
        <w:t xml:space="preserve">- </w:t>
      </w:r>
      <w:r w:rsidRPr="00A9254F">
        <w:rPr>
          <w:rFonts w:ascii="Calibri Light" w:eastAsia="Arial" w:hAnsi="Calibri Light" w:cs="Calibri Light"/>
          <w:color w:val="000000"/>
          <w:sz w:val="20"/>
          <w:szCs w:val="20"/>
        </w:rPr>
        <w:t>obliczyć czas pracy maszyn produkcyjnych</w:t>
      </w:r>
    </w:p>
    <w:p w:rsidR="00382718" w:rsidRDefault="00382718" w:rsidP="00382718">
      <w:pPr>
        <w:pStyle w:val="Akapitzlist2"/>
        <w:tabs>
          <w:tab w:val="left" w:pos="5970"/>
        </w:tabs>
        <w:ind w:left="0"/>
        <w:jc w:val="both"/>
        <w:rPr>
          <w:rFonts w:ascii="Calibri Light" w:eastAsia="Arial" w:hAnsi="Calibri Light" w:cs="Calibri Light"/>
          <w:color w:val="000000"/>
          <w:sz w:val="20"/>
          <w:szCs w:val="20"/>
        </w:rPr>
      </w:pPr>
      <w:r>
        <w:rPr>
          <w:rFonts w:ascii="Calibri Light" w:eastAsia="Arial" w:hAnsi="Calibri Light" w:cs="Calibri Light"/>
          <w:color w:val="000000"/>
          <w:sz w:val="20"/>
          <w:szCs w:val="20"/>
        </w:rPr>
        <w:t xml:space="preserve">- </w:t>
      </w:r>
      <w:r w:rsidRPr="00A9254F">
        <w:rPr>
          <w:rFonts w:ascii="Calibri Light" w:eastAsia="Arial" w:hAnsi="Calibri Light" w:cs="Calibri Light"/>
          <w:color w:val="000000"/>
          <w:sz w:val="20"/>
          <w:szCs w:val="20"/>
        </w:rPr>
        <w:t>obliczyć wykorzystanie zdolności produkcyjnej</w:t>
      </w:r>
    </w:p>
    <w:p w:rsidR="00382718" w:rsidRPr="00A9254F" w:rsidRDefault="00382718" w:rsidP="00382718">
      <w:pPr>
        <w:pStyle w:val="Akapitzlist2"/>
        <w:tabs>
          <w:tab w:val="left" w:pos="5970"/>
        </w:tabs>
        <w:ind w:left="0"/>
        <w:jc w:val="both"/>
        <w:rPr>
          <w:rFonts w:ascii="Calibri Light" w:hAnsi="Calibri Light" w:cs="Calibri Light"/>
          <w:sz w:val="20"/>
          <w:szCs w:val="20"/>
        </w:rPr>
      </w:pPr>
      <w:r>
        <w:rPr>
          <w:rFonts w:ascii="Calibri Light" w:eastAsia="Arial" w:hAnsi="Calibri Light" w:cs="Calibri Light"/>
          <w:color w:val="000000"/>
          <w:sz w:val="20"/>
          <w:szCs w:val="20"/>
        </w:rPr>
        <w:t xml:space="preserve">- </w:t>
      </w:r>
      <w:r w:rsidRPr="00A9254F">
        <w:rPr>
          <w:rFonts w:ascii="Calibri Light" w:eastAsia="Arial" w:hAnsi="Calibri Light" w:cs="Calibri Light"/>
          <w:color w:val="000000"/>
          <w:sz w:val="20"/>
          <w:szCs w:val="20"/>
        </w:rPr>
        <w:t>ocenić wykorzystanie zdolności produkcyjnej obliczyć odpis amortyzacyjny środków trwałych różnymi metodami dla celów podatkowych</w:t>
      </w:r>
    </w:p>
    <w:p w:rsidR="00382718" w:rsidRPr="00A9254F" w:rsidRDefault="00382718" w:rsidP="00382718">
      <w:pPr>
        <w:pStyle w:val="Akapitzlist2"/>
        <w:tabs>
          <w:tab w:val="left" w:pos="5970"/>
        </w:tabs>
        <w:ind w:left="0"/>
        <w:jc w:val="both"/>
        <w:rPr>
          <w:rFonts w:ascii="Calibri Light" w:eastAsia="Arial" w:hAnsi="Calibri Light" w:cs="Calibri Light"/>
          <w:color w:val="000000"/>
          <w:sz w:val="20"/>
          <w:szCs w:val="20"/>
        </w:rPr>
      </w:pPr>
      <w:r w:rsidRPr="00A9254F">
        <w:rPr>
          <w:rFonts w:ascii="Calibri Light" w:eastAsia="Arial" w:hAnsi="Calibri Light" w:cs="Calibri Light"/>
          <w:color w:val="000000"/>
          <w:sz w:val="20"/>
          <w:szCs w:val="20"/>
        </w:rPr>
        <w:t>- sporządzić tabelę amortyzacyjną środków trwałych</w:t>
      </w:r>
    </w:p>
    <w:p w:rsidR="00382718" w:rsidRPr="00A9254F" w:rsidRDefault="00382718" w:rsidP="00382718">
      <w:pPr>
        <w:pStyle w:val="Akapitzlist2"/>
        <w:tabs>
          <w:tab w:val="left" w:pos="5970"/>
        </w:tabs>
        <w:ind w:left="0"/>
        <w:jc w:val="both"/>
        <w:rPr>
          <w:rFonts w:ascii="Calibri Light" w:eastAsia="Arial" w:hAnsi="Calibri Light" w:cs="Calibri Light"/>
          <w:color w:val="000000"/>
          <w:sz w:val="20"/>
          <w:szCs w:val="20"/>
        </w:rPr>
      </w:pPr>
      <w:r w:rsidRPr="00A9254F">
        <w:rPr>
          <w:rFonts w:ascii="Calibri Light" w:eastAsia="Arial" w:hAnsi="Calibri Light" w:cs="Calibri Light"/>
          <w:color w:val="000000"/>
          <w:sz w:val="20"/>
          <w:szCs w:val="20"/>
        </w:rPr>
        <w:t>- sporządzić dokumenty obrotu środkami trwałymi, np. OT, PT, MT, LT</w:t>
      </w:r>
    </w:p>
    <w:p w:rsidR="00382718" w:rsidRPr="00A9254F" w:rsidRDefault="00382718" w:rsidP="00382718">
      <w:pPr>
        <w:jc w:val="both"/>
        <w:rPr>
          <w:rFonts w:ascii="Calibri Light" w:hAnsi="Calibri Light" w:cs="Calibri Light"/>
        </w:rPr>
      </w:pPr>
    </w:p>
    <w:p w:rsidR="00382718" w:rsidRPr="00A9254F" w:rsidRDefault="00382718" w:rsidP="00382718">
      <w:pPr>
        <w:jc w:val="both"/>
        <w:rPr>
          <w:rFonts w:ascii="Calibri Light" w:hAnsi="Calibri Light" w:cs="Calibri Light"/>
          <w:b/>
          <w:sz w:val="20"/>
          <w:szCs w:val="20"/>
        </w:rPr>
      </w:pPr>
      <w:r w:rsidRPr="00A9254F">
        <w:rPr>
          <w:rFonts w:ascii="Calibri Light" w:hAnsi="Calibri Light" w:cs="Calibri Light"/>
          <w:b/>
          <w:sz w:val="20"/>
          <w:szCs w:val="20"/>
        </w:rPr>
        <w:t>Sprawdzeniu będzie podlegał fakt czy uczeń wie jak/czy posiada znajomość:</w:t>
      </w:r>
    </w:p>
    <w:p w:rsidR="00382718" w:rsidRPr="00A9254F" w:rsidRDefault="00382718" w:rsidP="00382718">
      <w:pPr>
        <w:pStyle w:val="Akapitzlist"/>
        <w:numPr>
          <w:ilvl w:val="0"/>
          <w:numId w:val="1"/>
        </w:numPr>
        <w:pBdr>
          <w:top w:val="nil"/>
          <w:left w:val="nil"/>
          <w:bottom w:val="nil"/>
          <w:right w:val="nil"/>
          <w:between w:val="nil"/>
        </w:pBdr>
        <w:autoSpaceDE w:val="0"/>
        <w:autoSpaceDN w:val="0"/>
        <w:adjustRightInd w:val="0"/>
        <w:spacing w:after="0" w:line="240" w:lineRule="auto"/>
        <w:ind w:left="357" w:hanging="357"/>
        <w:jc w:val="both"/>
        <w:rPr>
          <w:rFonts w:ascii="Calibri Light" w:hAnsi="Calibri Light" w:cs="Calibri Light"/>
          <w:sz w:val="20"/>
          <w:szCs w:val="20"/>
        </w:rPr>
      </w:pPr>
      <w:r w:rsidRPr="00A9254F">
        <w:rPr>
          <w:rFonts w:ascii="Calibri Light" w:hAnsi="Calibri Light" w:cs="Calibri Light"/>
          <w:sz w:val="20"/>
          <w:szCs w:val="20"/>
        </w:rPr>
        <w:t xml:space="preserve">rozpoznać zadania komórek zaopatrzenia w przedsiębiorstwie </w:t>
      </w:r>
    </w:p>
    <w:p w:rsidR="00382718" w:rsidRPr="00A9254F" w:rsidRDefault="00382718" w:rsidP="00382718">
      <w:pPr>
        <w:pStyle w:val="Akapitzlist"/>
        <w:numPr>
          <w:ilvl w:val="0"/>
          <w:numId w:val="1"/>
        </w:numPr>
        <w:pBdr>
          <w:top w:val="nil"/>
          <w:left w:val="nil"/>
          <w:bottom w:val="nil"/>
          <w:right w:val="nil"/>
          <w:between w:val="nil"/>
        </w:pBdr>
        <w:autoSpaceDE w:val="0"/>
        <w:autoSpaceDN w:val="0"/>
        <w:adjustRightInd w:val="0"/>
        <w:spacing w:after="0" w:line="240" w:lineRule="auto"/>
        <w:ind w:left="357" w:hanging="357"/>
        <w:jc w:val="both"/>
        <w:rPr>
          <w:rFonts w:ascii="Calibri Light" w:hAnsi="Calibri Light" w:cs="Calibri Light"/>
          <w:sz w:val="20"/>
          <w:szCs w:val="20"/>
        </w:rPr>
      </w:pPr>
      <w:r w:rsidRPr="00A9254F">
        <w:rPr>
          <w:rFonts w:ascii="Calibri Light" w:hAnsi="Calibri Light" w:cs="Calibri Light"/>
          <w:sz w:val="20"/>
          <w:szCs w:val="20"/>
        </w:rPr>
        <w:t>wymienić rodzaje zapasów</w:t>
      </w:r>
      <w:r w:rsidRPr="00A9254F">
        <w:rPr>
          <w:rFonts w:ascii="Calibri Light" w:hAnsi="Calibri Light" w:cs="Calibri Light"/>
          <w:sz w:val="20"/>
          <w:szCs w:val="20"/>
        </w:rPr>
        <w:br/>
        <w:t xml:space="preserve">w jednostkach o różnym przedmiocie (profilu) działalności </w:t>
      </w:r>
    </w:p>
    <w:p w:rsidR="00382718" w:rsidRPr="00A9254F" w:rsidRDefault="00382718" w:rsidP="00382718">
      <w:pPr>
        <w:pStyle w:val="Akapitzlist"/>
        <w:numPr>
          <w:ilvl w:val="0"/>
          <w:numId w:val="1"/>
        </w:numPr>
        <w:pBdr>
          <w:top w:val="nil"/>
          <w:left w:val="nil"/>
          <w:bottom w:val="nil"/>
          <w:right w:val="nil"/>
          <w:between w:val="nil"/>
        </w:pBdr>
        <w:autoSpaceDE w:val="0"/>
        <w:autoSpaceDN w:val="0"/>
        <w:adjustRightInd w:val="0"/>
        <w:spacing w:after="0" w:line="240" w:lineRule="auto"/>
        <w:ind w:left="357" w:hanging="357"/>
        <w:jc w:val="both"/>
        <w:rPr>
          <w:rFonts w:ascii="Calibri Light" w:hAnsi="Calibri Light" w:cs="Calibri Light"/>
          <w:sz w:val="20"/>
          <w:szCs w:val="20"/>
        </w:rPr>
      </w:pPr>
      <w:r w:rsidRPr="00A9254F">
        <w:rPr>
          <w:rFonts w:ascii="Calibri Light" w:hAnsi="Calibri Light" w:cs="Calibri Light"/>
          <w:sz w:val="20"/>
          <w:szCs w:val="20"/>
        </w:rPr>
        <w:t xml:space="preserve">zidentyfikować rodzaje zapasów </w:t>
      </w:r>
    </w:p>
    <w:p w:rsidR="00382718" w:rsidRPr="00A9254F" w:rsidRDefault="00382718" w:rsidP="00382718">
      <w:pPr>
        <w:pStyle w:val="Akapitzlist"/>
        <w:numPr>
          <w:ilvl w:val="0"/>
          <w:numId w:val="1"/>
        </w:numPr>
        <w:pBdr>
          <w:top w:val="nil"/>
          <w:left w:val="nil"/>
          <w:bottom w:val="nil"/>
          <w:right w:val="nil"/>
          <w:between w:val="nil"/>
        </w:pBdr>
        <w:autoSpaceDE w:val="0"/>
        <w:autoSpaceDN w:val="0"/>
        <w:adjustRightInd w:val="0"/>
        <w:spacing w:after="0" w:line="240" w:lineRule="auto"/>
        <w:ind w:left="357" w:hanging="357"/>
        <w:jc w:val="both"/>
        <w:rPr>
          <w:rFonts w:ascii="Calibri Light" w:hAnsi="Calibri Light" w:cs="Calibri Light"/>
          <w:sz w:val="20"/>
          <w:szCs w:val="20"/>
        </w:rPr>
      </w:pPr>
      <w:r w:rsidRPr="00A9254F">
        <w:rPr>
          <w:rFonts w:ascii="Calibri Light" w:hAnsi="Calibri Light" w:cs="Calibri Light"/>
          <w:sz w:val="20"/>
          <w:szCs w:val="20"/>
        </w:rPr>
        <w:t>sklasyfikować materiały wg grup rodzajowych</w:t>
      </w:r>
    </w:p>
    <w:p w:rsidR="00382718" w:rsidRPr="00A9254F" w:rsidRDefault="00382718" w:rsidP="00382718">
      <w:pPr>
        <w:jc w:val="both"/>
        <w:rPr>
          <w:rFonts w:ascii="Calibri Light" w:hAnsi="Calibri Light" w:cs="Calibri Light"/>
          <w:sz w:val="20"/>
          <w:szCs w:val="20"/>
        </w:rPr>
      </w:pPr>
      <w:r w:rsidRPr="00A9254F">
        <w:rPr>
          <w:rFonts w:ascii="Calibri Light" w:hAnsi="Calibri Light" w:cs="Calibri Light"/>
          <w:sz w:val="20"/>
          <w:szCs w:val="20"/>
        </w:rPr>
        <w:t>-    rozpoznać czynniki wpływające na poziom zapasów w magazynie</w:t>
      </w:r>
    </w:p>
    <w:p w:rsidR="00382718" w:rsidRPr="00A9254F" w:rsidRDefault="00382718" w:rsidP="00382718">
      <w:pPr>
        <w:pStyle w:val="Akapitzlist"/>
        <w:numPr>
          <w:ilvl w:val="0"/>
          <w:numId w:val="1"/>
        </w:numPr>
        <w:pBdr>
          <w:top w:val="nil"/>
          <w:left w:val="nil"/>
          <w:bottom w:val="nil"/>
          <w:right w:val="nil"/>
          <w:between w:val="nil"/>
        </w:pBdr>
        <w:spacing w:after="0" w:line="240" w:lineRule="auto"/>
        <w:ind w:left="357" w:hanging="357"/>
        <w:jc w:val="both"/>
        <w:rPr>
          <w:rFonts w:ascii="Calibri Light" w:hAnsi="Calibri Light" w:cs="Calibri Light"/>
          <w:sz w:val="20"/>
          <w:szCs w:val="20"/>
        </w:rPr>
      </w:pPr>
      <w:r w:rsidRPr="00A9254F">
        <w:rPr>
          <w:rFonts w:ascii="Calibri Light" w:hAnsi="Calibri Light" w:cs="Calibri Light"/>
          <w:sz w:val="20"/>
          <w:szCs w:val="20"/>
        </w:rPr>
        <w:t>rozróżnić pojęcie normowania zapasów</w:t>
      </w:r>
    </w:p>
    <w:p w:rsidR="00382718" w:rsidRPr="00A9254F" w:rsidRDefault="00382718" w:rsidP="00382718">
      <w:pPr>
        <w:pStyle w:val="Akapitzlist"/>
        <w:numPr>
          <w:ilvl w:val="0"/>
          <w:numId w:val="1"/>
        </w:numPr>
        <w:pBdr>
          <w:top w:val="nil"/>
          <w:left w:val="nil"/>
          <w:bottom w:val="nil"/>
          <w:right w:val="nil"/>
          <w:between w:val="nil"/>
        </w:pBdr>
        <w:spacing w:after="0" w:line="240" w:lineRule="auto"/>
        <w:ind w:left="357" w:hanging="357"/>
        <w:jc w:val="both"/>
        <w:rPr>
          <w:rFonts w:ascii="Calibri Light" w:hAnsi="Calibri Light" w:cs="Calibri Light"/>
          <w:sz w:val="20"/>
          <w:szCs w:val="20"/>
        </w:rPr>
      </w:pPr>
      <w:r w:rsidRPr="00A9254F">
        <w:rPr>
          <w:rFonts w:ascii="Calibri Light" w:hAnsi="Calibri Light" w:cs="Calibri Light"/>
          <w:sz w:val="20"/>
          <w:szCs w:val="20"/>
        </w:rPr>
        <w:t>wymienić normy zapasów</w:t>
      </w:r>
    </w:p>
    <w:p w:rsidR="00382718" w:rsidRPr="00A9254F" w:rsidRDefault="00382718" w:rsidP="00382718">
      <w:pPr>
        <w:pStyle w:val="Akapitzlist"/>
        <w:numPr>
          <w:ilvl w:val="0"/>
          <w:numId w:val="1"/>
        </w:numPr>
        <w:pBdr>
          <w:top w:val="nil"/>
          <w:left w:val="nil"/>
          <w:bottom w:val="nil"/>
          <w:right w:val="nil"/>
          <w:between w:val="nil"/>
        </w:pBdr>
        <w:spacing w:after="0" w:line="240" w:lineRule="auto"/>
        <w:ind w:left="357" w:hanging="357"/>
        <w:jc w:val="both"/>
        <w:rPr>
          <w:rFonts w:ascii="Calibri Light" w:hAnsi="Calibri Light" w:cs="Calibri Light"/>
          <w:sz w:val="20"/>
          <w:szCs w:val="20"/>
        </w:rPr>
      </w:pPr>
      <w:r w:rsidRPr="00A9254F">
        <w:rPr>
          <w:rFonts w:ascii="Calibri Light" w:hAnsi="Calibri Light" w:cs="Calibri Light"/>
          <w:sz w:val="20"/>
          <w:szCs w:val="20"/>
        </w:rPr>
        <w:t>rozróżnić zapasy podlegające normowaniu</w:t>
      </w:r>
    </w:p>
    <w:p w:rsidR="00382718" w:rsidRPr="00A9254F" w:rsidRDefault="00382718" w:rsidP="00382718">
      <w:pPr>
        <w:pStyle w:val="Akapitzlist"/>
        <w:numPr>
          <w:ilvl w:val="0"/>
          <w:numId w:val="1"/>
        </w:numPr>
        <w:pBdr>
          <w:top w:val="nil"/>
          <w:left w:val="nil"/>
          <w:bottom w:val="nil"/>
          <w:right w:val="nil"/>
          <w:between w:val="nil"/>
        </w:pBdr>
        <w:spacing w:after="0" w:line="240" w:lineRule="auto"/>
        <w:ind w:left="357" w:hanging="357"/>
        <w:jc w:val="both"/>
        <w:rPr>
          <w:rFonts w:ascii="Calibri Light" w:hAnsi="Calibri Light" w:cs="Calibri Light"/>
          <w:sz w:val="20"/>
          <w:szCs w:val="20"/>
        </w:rPr>
      </w:pPr>
      <w:r w:rsidRPr="00A9254F">
        <w:rPr>
          <w:rFonts w:ascii="Calibri Light" w:hAnsi="Calibri Light" w:cs="Calibri Light"/>
          <w:sz w:val="20"/>
          <w:szCs w:val="20"/>
        </w:rPr>
        <w:t>wymienić normy zużycia surowców i materiałów</w:t>
      </w:r>
    </w:p>
    <w:p w:rsidR="00382718" w:rsidRPr="00A9254F" w:rsidRDefault="00382718" w:rsidP="00382718">
      <w:pPr>
        <w:pStyle w:val="Akapitzlist"/>
        <w:numPr>
          <w:ilvl w:val="0"/>
          <w:numId w:val="1"/>
        </w:numPr>
        <w:pBdr>
          <w:top w:val="nil"/>
          <w:left w:val="nil"/>
          <w:bottom w:val="nil"/>
          <w:right w:val="nil"/>
          <w:between w:val="nil"/>
        </w:pBdr>
        <w:spacing w:after="0" w:line="240" w:lineRule="auto"/>
        <w:ind w:left="357" w:hanging="357"/>
        <w:jc w:val="both"/>
        <w:rPr>
          <w:rFonts w:ascii="Calibri Light" w:hAnsi="Calibri Light" w:cs="Calibri Light"/>
          <w:sz w:val="20"/>
          <w:szCs w:val="20"/>
        </w:rPr>
      </w:pPr>
      <w:r w:rsidRPr="00A9254F">
        <w:rPr>
          <w:rFonts w:ascii="Calibri Light" w:hAnsi="Calibri Light" w:cs="Calibri Light"/>
          <w:sz w:val="20"/>
          <w:szCs w:val="20"/>
        </w:rPr>
        <w:t>rozróżnić rodzaje norm zużycia materiałów</w:t>
      </w:r>
    </w:p>
    <w:p w:rsidR="00382718" w:rsidRPr="00A9254F" w:rsidRDefault="00382718" w:rsidP="00382718">
      <w:pPr>
        <w:pStyle w:val="Akapitzlist"/>
        <w:numPr>
          <w:ilvl w:val="0"/>
          <w:numId w:val="1"/>
        </w:numPr>
        <w:pBdr>
          <w:top w:val="nil"/>
          <w:left w:val="nil"/>
          <w:bottom w:val="nil"/>
          <w:right w:val="nil"/>
          <w:between w:val="nil"/>
        </w:pBdr>
        <w:spacing w:after="0" w:line="240" w:lineRule="auto"/>
        <w:ind w:left="357" w:hanging="357"/>
        <w:jc w:val="both"/>
        <w:rPr>
          <w:rFonts w:ascii="Calibri Light" w:hAnsi="Calibri Light" w:cs="Calibri Light"/>
          <w:sz w:val="20"/>
          <w:szCs w:val="20"/>
        </w:rPr>
      </w:pPr>
      <w:r w:rsidRPr="00A9254F">
        <w:rPr>
          <w:rFonts w:ascii="Calibri Light" w:hAnsi="Calibri Light" w:cs="Calibri Light"/>
          <w:sz w:val="20"/>
          <w:szCs w:val="20"/>
        </w:rPr>
        <w:t>określić zapotrzebowanie na materiały i towary</w:t>
      </w:r>
    </w:p>
    <w:p w:rsidR="00382718" w:rsidRPr="00A9254F" w:rsidRDefault="00382718" w:rsidP="00382718">
      <w:pPr>
        <w:pStyle w:val="Akapitzlist"/>
        <w:numPr>
          <w:ilvl w:val="0"/>
          <w:numId w:val="1"/>
        </w:numPr>
        <w:pBdr>
          <w:top w:val="nil"/>
          <w:left w:val="nil"/>
          <w:bottom w:val="nil"/>
          <w:right w:val="nil"/>
          <w:between w:val="nil"/>
        </w:pBdr>
        <w:spacing w:after="0" w:line="240" w:lineRule="auto"/>
        <w:ind w:left="357" w:hanging="357"/>
        <w:jc w:val="both"/>
        <w:rPr>
          <w:rFonts w:ascii="Calibri Light" w:hAnsi="Calibri Light" w:cs="Calibri Light"/>
          <w:sz w:val="20"/>
          <w:szCs w:val="20"/>
        </w:rPr>
      </w:pPr>
      <w:r w:rsidRPr="00A9254F">
        <w:rPr>
          <w:rFonts w:ascii="Calibri Light" w:hAnsi="Calibri Light" w:cs="Calibri Light"/>
          <w:sz w:val="20"/>
          <w:szCs w:val="20"/>
        </w:rPr>
        <w:t>rozpoznać pojęcie gospodarki magazynowej i magazynowania</w:t>
      </w:r>
    </w:p>
    <w:p w:rsidR="00382718" w:rsidRPr="00A9254F" w:rsidRDefault="00382718" w:rsidP="00382718">
      <w:pPr>
        <w:pStyle w:val="Akapitzlist"/>
        <w:numPr>
          <w:ilvl w:val="0"/>
          <w:numId w:val="1"/>
        </w:numPr>
        <w:pBdr>
          <w:top w:val="nil"/>
          <w:left w:val="nil"/>
          <w:bottom w:val="nil"/>
          <w:right w:val="nil"/>
          <w:between w:val="nil"/>
        </w:pBdr>
        <w:spacing w:after="0" w:line="240" w:lineRule="auto"/>
        <w:ind w:left="357" w:hanging="357"/>
        <w:jc w:val="both"/>
        <w:rPr>
          <w:rFonts w:ascii="Calibri Light" w:hAnsi="Calibri Light" w:cs="Calibri Light"/>
          <w:sz w:val="20"/>
          <w:szCs w:val="20"/>
        </w:rPr>
      </w:pPr>
      <w:r w:rsidRPr="00A9254F">
        <w:rPr>
          <w:rFonts w:ascii="Calibri Light" w:hAnsi="Calibri Light" w:cs="Calibri Light"/>
          <w:sz w:val="20"/>
          <w:szCs w:val="20"/>
        </w:rPr>
        <w:t>wymienić zadania gospodarki magazynowej</w:t>
      </w:r>
    </w:p>
    <w:p w:rsidR="00382718" w:rsidRPr="00A9254F" w:rsidRDefault="00382718" w:rsidP="00382718">
      <w:pPr>
        <w:jc w:val="both"/>
        <w:rPr>
          <w:rFonts w:ascii="Calibri Light" w:hAnsi="Calibri Light" w:cs="Calibri Light"/>
          <w:sz w:val="20"/>
          <w:szCs w:val="20"/>
        </w:rPr>
      </w:pPr>
      <w:r w:rsidRPr="00A9254F">
        <w:rPr>
          <w:rFonts w:ascii="Calibri Light" w:hAnsi="Calibri Light" w:cs="Calibri Light"/>
          <w:sz w:val="20"/>
          <w:szCs w:val="20"/>
        </w:rPr>
        <w:t>-     rozpoznać rodzaje magazynów</w:t>
      </w:r>
    </w:p>
    <w:p w:rsidR="00382718" w:rsidRPr="00A9254F" w:rsidRDefault="00382718" w:rsidP="00382718">
      <w:pPr>
        <w:pStyle w:val="Akapitzlist"/>
        <w:numPr>
          <w:ilvl w:val="0"/>
          <w:numId w:val="1"/>
        </w:numPr>
        <w:pBdr>
          <w:top w:val="nil"/>
          <w:left w:val="nil"/>
          <w:bottom w:val="nil"/>
          <w:right w:val="nil"/>
          <w:between w:val="nil"/>
        </w:pBdr>
        <w:spacing w:after="0" w:line="240" w:lineRule="auto"/>
        <w:ind w:left="357" w:hanging="357"/>
        <w:jc w:val="both"/>
        <w:rPr>
          <w:rFonts w:ascii="Calibri Light" w:hAnsi="Calibri Light" w:cs="Calibri Light"/>
          <w:sz w:val="20"/>
          <w:szCs w:val="20"/>
        </w:rPr>
      </w:pPr>
      <w:r w:rsidRPr="00A9254F">
        <w:rPr>
          <w:rFonts w:ascii="Calibri Light" w:hAnsi="Calibri Light" w:cs="Calibri Light"/>
          <w:sz w:val="20"/>
          <w:szCs w:val="20"/>
        </w:rPr>
        <w:t>rozpoznać sposoby wyceny zapasów</w:t>
      </w:r>
    </w:p>
    <w:p w:rsidR="00382718" w:rsidRPr="00A9254F" w:rsidRDefault="00382718" w:rsidP="00382718">
      <w:pPr>
        <w:pStyle w:val="Akapitzlist"/>
        <w:numPr>
          <w:ilvl w:val="0"/>
          <w:numId w:val="1"/>
        </w:numPr>
        <w:pBdr>
          <w:top w:val="nil"/>
          <w:left w:val="nil"/>
          <w:bottom w:val="nil"/>
          <w:right w:val="nil"/>
          <w:between w:val="nil"/>
        </w:pBdr>
        <w:spacing w:after="0" w:line="240" w:lineRule="auto"/>
        <w:ind w:left="357" w:hanging="357"/>
        <w:jc w:val="both"/>
        <w:rPr>
          <w:rFonts w:ascii="Calibri Light" w:hAnsi="Calibri Light" w:cs="Calibri Light"/>
          <w:sz w:val="20"/>
          <w:szCs w:val="20"/>
        </w:rPr>
      </w:pPr>
      <w:r w:rsidRPr="00A9254F">
        <w:rPr>
          <w:rFonts w:ascii="Calibri Light" w:hAnsi="Calibri Light" w:cs="Calibri Light"/>
          <w:sz w:val="20"/>
          <w:szCs w:val="20"/>
        </w:rPr>
        <w:t>wymienić sposoby wyceny rozchodu składników zapasów</w:t>
      </w:r>
    </w:p>
    <w:p w:rsidR="00382718" w:rsidRPr="00A9254F" w:rsidRDefault="00382718" w:rsidP="00382718">
      <w:pPr>
        <w:pStyle w:val="Akapitzlist"/>
        <w:numPr>
          <w:ilvl w:val="0"/>
          <w:numId w:val="1"/>
        </w:numPr>
        <w:pBdr>
          <w:top w:val="nil"/>
          <w:left w:val="nil"/>
          <w:bottom w:val="nil"/>
          <w:right w:val="nil"/>
          <w:between w:val="nil"/>
        </w:pBdr>
        <w:spacing w:after="0" w:line="240" w:lineRule="auto"/>
        <w:ind w:left="357" w:hanging="357"/>
        <w:jc w:val="both"/>
        <w:rPr>
          <w:rFonts w:ascii="Calibri Light" w:hAnsi="Calibri Light" w:cs="Calibri Light"/>
          <w:sz w:val="20"/>
          <w:szCs w:val="20"/>
        </w:rPr>
      </w:pPr>
      <w:r w:rsidRPr="00A9254F">
        <w:rPr>
          <w:rFonts w:ascii="Calibri Light" w:hAnsi="Calibri Light" w:cs="Calibri Light"/>
          <w:sz w:val="20"/>
          <w:szCs w:val="20"/>
        </w:rPr>
        <w:t>znajomość dokumentów magazynowych</w:t>
      </w:r>
    </w:p>
    <w:p w:rsidR="00382718" w:rsidRPr="00A9254F" w:rsidRDefault="00382718" w:rsidP="00382718">
      <w:pPr>
        <w:pStyle w:val="Akapitzlist"/>
        <w:numPr>
          <w:ilvl w:val="0"/>
          <w:numId w:val="1"/>
        </w:numPr>
        <w:pBdr>
          <w:top w:val="nil"/>
          <w:left w:val="nil"/>
          <w:bottom w:val="nil"/>
          <w:right w:val="nil"/>
          <w:between w:val="nil"/>
        </w:pBdr>
        <w:spacing w:after="0" w:line="240" w:lineRule="auto"/>
        <w:ind w:left="357" w:hanging="357"/>
        <w:jc w:val="both"/>
        <w:rPr>
          <w:rFonts w:ascii="Calibri Light" w:hAnsi="Calibri Light" w:cs="Calibri Light"/>
          <w:sz w:val="20"/>
          <w:szCs w:val="20"/>
        </w:rPr>
      </w:pPr>
      <w:r w:rsidRPr="00A9254F">
        <w:rPr>
          <w:rFonts w:ascii="Calibri Light" w:hAnsi="Calibri Light" w:cs="Calibri Light"/>
          <w:sz w:val="20"/>
          <w:szCs w:val="20"/>
        </w:rPr>
        <w:t>znajomość zasad inwentaryzacji</w:t>
      </w:r>
    </w:p>
    <w:p w:rsidR="00382718" w:rsidRPr="00A9254F" w:rsidRDefault="00382718" w:rsidP="00382718">
      <w:pPr>
        <w:pStyle w:val="Akapitzlist"/>
        <w:numPr>
          <w:ilvl w:val="0"/>
          <w:numId w:val="1"/>
        </w:numPr>
        <w:pBdr>
          <w:top w:val="nil"/>
          <w:left w:val="nil"/>
          <w:bottom w:val="nil"/>
          <w:right w:val="nil"/>
          <w:between w:val="nil"/>
        </w:pBdr>
        <w:spacing w:after="0" w:line="240" w:lineRule="auto"/>
        <w:ind w:left="357" w:hanging="357"/>
        <w:jc w:val="both"/>
        <w:rPr>
          <w:rFonts w:ascii="Calibri Light" w:hAnsi="Calibri Light" w:cs="Calibri Light"/>
          <w:sz w:val="20"/>
          <w:szCs w:val="20"/>
        </w:rPr>
      </w:pPr>
      <w:r w:rsidRPr="00A9254F">
        <w:rPr>
          <w:rFonts w:ascii="Calibri Light" w:hAnsi="Calibri Light" w:cs="Calibri Light"/>
          <w:sz w:val="20"/>
          <w:szCs w:val="20"/>
        </w:rPr>
        <w:t>znajomość dokumentacji inwentaryzacyjnej</w:t>
      </w:r>
    </w:p>
    <w:p w:rsidR="00382718" w:rsidRPr="00A9254F" w:rsidRDefault="00382718" w:rsidP="00382718">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jc w:val="both"/>
        <w:rPr>
          <w:rFonts w:ascii="Calibri Light" w:eastAsia="Arial" w:hAnsi="Calibri Light" w:cs="Calibri Light"/>
          <w:color w:val="000000"/>
          <w:sz w:val="20"/>
          <w:szCs w:val="20"/>
        </w:rPr>
      </w:pPr>
      <w:r w:rsidRPr="00A9254F">
        <w:rPr>
          <w:rFonts w:ascii="Calibri Light" w:eastAsia="Arial" w:hAnsi="Calibri Light" w:cs="Calibri Light"/>
          <w:color w:val="000000"/>
          <w:sz w:val="20"/>
          <w:szCs w:val="20"/>
        </w:rPr>
        <w:t>rozróżnić wskaźniki rotacji zapasów</w:t>
      </w:r>
    </w:p>
    <w:p w:rsidR="00382718" w:rsidRPr="00A9254F" w:rsidRDefault="00382718" w:rsidP="00382718">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jc w:val="both"/>
        <w:rPr>
          <w:rFonts w:ascii="Calibri Light" w:eastAsia="Arial" w:hAnsi="Calibri Light" w:cs="Calibri Light"/>
          <w:color w:val="000000"/>
          <w:sz w:val="20"/>
          <w:szCs w:val="20"/>
        </w:rPr>
      </w:pPr>
      <w:r w:rsidRPr="00A9254F">
        <w:rPr>
          <w:rFonts w:ascii="Calibri Light" w:eastAsia="Arial" w:hAnsi="Calibri Light" w:cs="Calibri Light"/>
          <w:color w:val="000000"/>
          <w:sz w:val="20"/>
          <w:szCs w:val="20"/>
        </w:rPr>
        <w:t>obliczyć wskaźniki rotacji zapasów w dniach</w:t>
      </w:r>
    </w:p>
    <w:p w:rsidR="00382718" w:rsidRPr="00A9254F" w:rsidRDefault="00382718" w:rsidP="00382718">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jc w:val="both"/>
        <w:rPr>
          <w:rFonts w:ascii="Calibri Light" w:eastAsia="Arial" w:hAnsi="Calibri Light" w:cs="Calibri Light"/>
          <w:color w:val="000000"/>
          <w:sz w:val="20"/>
          <w:szCs w:val="20"/>
        </w:rPr>
      </w:pPr>
      <w:r w:rsidRPr="00A9254F">
        <w:rPr>
          <w:rFonts w:ascii="Calibri Light" w:eastAsia="Arial" w:hAnsi="Calibri Light" w:cs="Calibri Light"/>
          <w:color w:val="000000"/>
          <w:sz w:val="20"/>
          <w:szCs w:val="20"/>
        </w:rPr>
        <w:t>obliczyć wskaźniki rotacji zapasów w razach</w:t>
      </w:r>
    </w:p>
    <w:p w:rsidR="00382718" w:rsidRPr="00A9254F" w:rsidRDefault="00382718" w:rsidP="00382718">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jc w:val="both"/>
        <w:rPr>
          <w:rFonts w:ascii="Calibri Light" w:eastAsia="Arial" w:hAnsi="Calibri Light" w:cs="Calibri Light"/>
          <w:color w:val="000000"/>
          <w:sz w:val="20"/>
          <w:szCs w:val="20"/>
        </w:rPr>
      </w:pPr>
      <w:r w:rsidRPr="00A9254F">
        <w:rPr>
          <w:rFonts w:ascii="Calibri Light" w:eastAsia="Arial" w:hAnsi="Calibri Light" w:cs="Calibri Light"/>
          <w:color w:val="000000"/>
          <w:sz w:val="20"/>
          <w:szCs w:val="20"/>
        </w:rPr>
        <w:t>rozróżnić wskaźniki struktury i dynamiki</w:t>
      </w:r>
    </w:p>
    <w:p w:rsidR="00382718" w:rsidRPr="00A9254F" w:rsidRDefault="00382718" w:rsidP="00382718">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jc w:val="both"/>
        <w:rPr>
          <w:rFonts w:ascii="Calibri Light" w:eastAsia="Arial" w:hAnsi="Calibri Light" w:cs="Calibri Light"/>
          <w:color w:val="000000"/>
          <w:sz w:val="20"/>
          <w:szCs w:val="20"/>
        </w:rPr>
      </w:pPr>
      <w:r w:rsidRPr="00A9254F">
        <w:rPr>
          <w:rFonts w:ascii="Calibri Light" w:eastAsia="Arial" w:hAnsi="Calibri Light" w:cs="Calibri Light"/>
          <w:color w:val="000000"/>
          <w:sz w:val="20"/>
          <w:szCs w:val="20"/>
        </w:rPr>
        <w:t>obliczyć wskaźniki struktury zapasów</w:t>
      </w:r>
    </w:p>
    <w:p w:rsidR="00382718" w:rsidRPr="00A9254F" w:rsidRDefault="00382718" w:rsidP="00382718">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jc w:val="both"/>
        <w:rPr>
          <w:rFonts w:ascii="Calibri Light" w:eastAsia="Arial" w:hAnsi="Calibri Light" w:cs="Calibri Light"/>
          <w:color w:val="000000"/>
          <w:sz w:val="20"/>
          <w:szCs w:val="20"/>
        </w:rPr>
      </w:pPr>
      <w:r w:rsidRPr="00A9254F">
        <w:rPr>
          <w:rFonts w:ascii="Calibri Light" w:eastAsia="Arial" w:hAnsi="Calibri Light" w:cs="Calibri Light"/>
          <w:color w:val="000000"/>
          <w:sz w:val="20"/>
          <w:szCs w:val="20"/>
        </w:rPr>
        <w:t>obliczyć wskaźniki dynamiki zapasów</w:t>
      </w:r>
    </w:p>
    <w:p w:rsidR="00382718" w:rsidRPr="00A9254F" w:rsidRDefault="00382718" w:rsidP="00382718">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jc w:val="both"/>
        <w:rPr>
          <w:rFonts w:ascii="Calibri Light" w:eastAsia="Arial" w:hAnsi="Calibri Light" w:cs="Calibri Light"/>
          <w:color w:val="000000"/>
          <w:sz w:val="20"/>
          <w:szCs w:val="20"/>
        </w:rPr>
      </w:pPr>
      <w:r w:rsidRPr="00A9254F">
        <w:rPr>
          <w:rFonts w:ascii="Calibri Light" w:eastAsia="Arial" w:hAnsi="Calibri Light" w:cs="Calibri Light"/>
          <w:color w:val="000000"/>
          <w:sz w:val="20"/>
          <w:szCs w:val="20"/>
        </w:rPr>
        <w:t>wymienić pojęcie środków trwałych</w:t>
      </w:r>
    </w:p>
    <w:p w:rsidR="00382718" w:rsidRPr="00A9254F" w:rsidRDefault="00382718" w:rsidP="00382718">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jc w:val="both"/>
        <w:rPr>
          <w:rFonts w:ascii="Calibri Light" w:eastAsia="Arial" w:hAnsi="Calibri Light" w:cs="Calibri Light"/>
          <w:color w:val="000000"/>
          <w:sz w:val="20"/>
          <w:szCs w:val="20"/>
        </w:rPr>
      </w:pPr>
      <w:r w:rsidRPr="00A9254F">
        <w:rPr>
          <w:rFonts w:ascii="Calibri Light" w:eastAsia="Arial" w:hAnsi="Calibri Light" w:cs="Calibri Light"/>
          <w:color w:val="000000"/>
          <w:sz w:val="20"/>
          <w:szCs w:val="20"/>
        </w:rPr>
        <w:t>rozróżnić rodzaje środków trwałych</w:t>
      </w:r>
    </w:p>
    <w:p w:rsidR="00382718" w:rsidRPr="00A9254F" w:rsidRDefault="00382718" w:rsidP="00382718">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jc w:val="both"/>
        <w:rPr>
          <w:rFonts w:ascii="Calibri Light" w:eastAsia="Arial" w:hAnsi="Calibri Light" w:cs="Calibri Light"/>
          <w:color w:val="000000"/>
          <w:sz w:val="20"/>
          <w:szCs w:val="20"/>
        </w:rPr>
      </w:pPr>
      <w:r w:rsidRPr="00A9254F">
        <w:rPr>
          <w:rFonts w:ascii="Calibri Light" w:eastAsia="Arial" w:hAnsi="Calibri Light" w:cs="Calibri Light"/>
          <w:color w:val="000000"/>
          <w:sz w:val="20"/>
          <w:szCs w:val="20"/>
        </w:rPr>
        <w:t>określić strukturę środków trwałych</w:t>
      </w:r>
    </w:p>
    <w:p w:rsidR="00382718" w:rsidRPr="00A9254F" w:rsidRDefault="00382718" w:rsidP="00382718">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jc w:val="both"/>
        <w:rPr>
          <w:rFonts w:ascii="Calibri Light" w:eastAsia="Arial" w:hAnsi="Calibri Light" w:cs="Calibri Light"/>
          <w:color w:val="000000"/>
          <w:sz w:val="20"/>
          <w:szCs w:val="20"/>
        </w:rPr>
      </w:pPr>
      <w:r w:rsidRPr="00A9254F">
        <w:rPr>
          <w:rFonts w:ascii="Calibri Light" w:eastAsia="Arial" w:hAnsi="Calibri Light" w:cs="Calibri Light"/>
          <w:color w:val="000000"/>
          <w:sz w:val="20"/>
          <w:szCs w:val="20"/>
        </w:rPr>
        <w:t>określić zakres gospodarowania środkami trwałymi</w:t>
      </w:r>
    </w:p>
    <w:p w:rsidR="00382718" w:rsidRPr="00A9254F" w:rsidRDefault="00382718" w:rsidP="00382718">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jc w:val="both"/>
        <w:rPr>
          <w:rFonts w:ascii="Calibri Light" w:eastAsia="Arial" w:hAnsi="Calibri Light" w:cs="Calibri Light"/>
          <w:color w:val="000000"/>
          <w:sz w:val="20"/>
          <w:szCs w:val="20"/>
        </w:rPr>
      </w:pPr>
      <w:r w:rsidRPr="00A9254F">
        <w:rPr>
          <w:rFonts w:ascii="Calibri Light" w:eastAsia="Arial" w:hAnsi="Calibri Light" w:cs="Calibri Light"/>
          <w:color w:val="000000"/>
          <w:sz w:val="20"/>
          <w:szCs w:val="20"/>
        </w:rPr>
        <w:t>wymienić pojęcie zdolności produkcyjnej</w:t>
      </w:r>
    </w:p>
    <w:p w:rsidR="00382718" w:rsidRPr="00A9254F" w:rsidRDefault="00382718" w:rsidP="00382718">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jc w:val="both"/>
        <w:rPr>
          <w:rFonts w:ascii="Calibri Light" w:eastAsia="Arial" w:hAnsi="Calibri Light" w:cs="Calibri Light"/>
          <w:color w:val="000000"/>
          <w:sz w:val="20"/>
          <w:szCs w:val="20"/>
        </w:rPr>
      </w:pPr>
      <w:r w:rsidRPr="00A9254F">
        <w:rPr>
          <w:rFonts w:ascii="Calibri Light" w:eastAsia="Arial" w:hAnsi="Calibri Light" w:cs="Calibri Light"/>
          <w:color w:val="000000"/>
          <w:sz w:val="20"/>
          <w:szCs w:val="20"/>
        </w:rPr>
        <w:t>rozróżnić czas pracy maszyn</w:t>
      </w:r>
    </w:p>
    <w:p w:rsidR="00382718" w:rsidRPr="00A9254F" w:rsidRDefault="00382718" w:rsidP="00382718">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jc w:val="both"/>
        <w:rPr>
          <w:rFonts w:ascii="Calibri Light" w:eastAsia="Arial" w:hAnsi="Calibri Light" w:cs="Calibri Light"/>
          <w:color w:val="000000"/>
          <w:sz w:val="20"/>
          <w:szCs w:val="20"/>
        </w:rPr>
      </w:pPr>
      <w:r w:rsidRPr="00A9254F">
        <w:rPr>
          <w:rFonts w:ascii="Calibri Light" w:eastAsia="Arial" w:hAnsi="Calibri Light" w:cs="Calibri Light"/>
          <w:color w:val="000000"/>
          <w:sz w:val="20"/>
          <w:szCs w:val="20"/>
        </w:rPr>
        <w:t>określić wartość początkową środków trwałych</w:t>
      </w:r>
    </w:p>
    <w:p w:rsidR="00382718" w:rsidRPr="00A9254F" w:rsidRDefault="00382718" w:rsidP="00382718">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jc w:val="both"/>
        <w:rPr>
          <w:rFonts w:ascii="Calibri Light" w:eastAsia="Arial" w:hAnsi="Calibri Light" w:cs="Calibri Light"/>
          <w:color w:val="000000"/>
          <w:sz w:val="20"/>
          <w:szCs w:val="20"/>
        </w:rPr>
      </w:pPr>
      <w:r w:rsidRPr="00A9254F">
        <w:rPr>
          <w:rFonts w:ascii="Calibri Light" w:eastAsia="Arial" w:hAnsi="Calibri Light" w:cs="Calibri Light"/>
          <w:color w:val="000000"/>
          <w:sz w:val="20"/>
          <w:szCs w:val="20"/>
        </w:rPr>
        <w:t>wymienić rodzaje zużycia środków trwałych</w:t>
      </w:r>
    </w:p>
    <w:p w:rsidR="00382718" w:rsidRPr="00A9254F" w:rsidRDefault="00382718" w:rsidP="00382718">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jc w:val="both"/>
        <w:rPr>
          <w:rFonts w:ascii="Calibri Light" w:eastAsia="Arial" w:hAnsi="Calibri Light" w:cs="Calibri Light"/>
          <w:color w:val="000000"/>
          <w:sz w:val="20"/>
          <w:szCs w:val="20"/>
        </w:rPr>
      </w:pPr>
      <w:r w:rsidRPr="00A9254F">
        <w:rPr>
          <w:rFonts w:ascii="Calibri Light" w:eastAsia="Arial" w:hAnsi="Calibri Light" w:cs="Calibri Light"/>
          <w:color w:val="000000"/>
          <w:sz w:val="20"/>
          <w:szCs w:val="20"/>
        </w:rPr>
        <w:t>wyjaśnić pojęcie amortyzacji i umorzenia środków trwałych</w:t>
      </w:r>
    </w:p>
    <w:p w:rsidR="00382718" w:rsidRPr="00A9254F" w:rsidRDefault="00382718" w:rsidP="00382718">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jc w:val="both"/>
        <w:rPr>
          <w:rFonts w:ascii="Calibri Light" w:eastAsia="Arial" w:hAnsi="Calibri Light" w:cs="Calibri Light"/>
          <w:color w:val="000000"/>
          <w:sz w:val="20"/>
          <w:szCs w:val="20"/>
        </w:rPr>
      </w:pPr>
      <w:r w:rsidRPr="00A9254F">
        <w:rPr>
          <w:rFonts w:ascii="Calibri Light" w:eastAsia="Arial" w:hAnsi="Calibri Light" w:cs="Calibri Light"/>
          <w:color w:val="000000"/>
          <w:sz w:val="20"/>
          <w:szCs w:val="20"/>
        </w:rPr>
        <w:t>wymienić metody amortyzacji środków trwałych</w:t>
      </w:r>
    </w:p>
    <w:p w:rsidR="00382718" w:rsidRPr="00A9254F" w:rsidRDefault="00382718" w:rsidP="00382718">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jc w:val="both"/>
        <w:rPr>
          <w:rFonts w:ascii="Calibri Light" w:eastAsia="Arial" w:hAnsi="Calibri Light" w:cs="Calibri Light"/>
          <w:color w:val="000000"/>
          <w:sz w:val="20"/>
          <w:szCs w:val="20"/>
        </w:rPr>
      </w:pPr>
      <w:r w:rsidRPr="00A9254F">
        <w:rPr>
          <w:rFonts w:ascii="Calibri Light" w:eastAsia="Arial" w:hAnsi="Calibri Light" w:cs="Calibri Light"/>
          <w:color w:val="000000"/>
          <w:sz w:val="20"/>
          <w:szCs w:val="20"/>
        </w:rPr>
        <w:t>rozróżnić metody amortyzacji środków trwałych</w:t>
      </w:r>
    </w:p>
    <w:p w:rsidR="00382718" w:rsidRPr="00A9254F" w:rsidRDefault="00382718" w:rsidP="00382718">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jc w:val="both"/>
        <w:rPr>
          <w:rFonts w:ascii="Calibri Light" w:eastAsia="Arial" w:hAnsi="Calibri Light" w:cs="Calibri Light"/>
          <w:color w:val="000000"/>
          <w:sz w:val="20"/>
          <w:szCs w:val="20"/>
        </w:rPr>
      </w:pPr>
      <w:r w:rsidRPr="00A9254F">
        <w:rPr>
          <w:rFonts w:ascii="Calibri Light" w:eastAsia="Arial" w:hAnsi="Calibri Light" w:cs="Calibri Light"/>
          <w:color w:val="000000"/>
          <w:sz w:val="20"/>
          <w:szCs w:val="20"/>
        </w:rPr>
        <w:t>wymienić dokumenty obrotu środkami trwałymi</w:t>
      </w:r>
    </w:p>
    <w:p w:rsidR="00382718" w:rsidRPr="00A9254F" w:rsidRDefault="00382718" w:rsidP="00382718">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jc w:val="both"/>
        <w:rPr>
          <w:rFonts w:ascii="Calibri Light" w:eastAsia="Arial" w:hAnsi="Calibri Light" w:cs="Calibri Light"/>
          <w:color w:val="000000"/>
          <w:sz w:val="20"/>
          <w:szCs w:val="20"/>
        </w:rPr>
      </w:pPr>
      <w:r w:rsidRPr="00A9254F">
        <w:rPr>
          <w:rFonts w:ascii="Calibri Light" w:eastAsia="Arial" w:hAnsi="Calibri Light" w:cs="Calibri Light"/>
          <w:color w:val="000000"/>
          <w:sz w:val="20"/>
          <w:szCs w:val="20"/>
        </w:rPr>
        <w:t>rozróżnić dokumenty przychodowe obrotu środkami trwałymi</w:t>
      </w:r>
    </w:p>
    <w:p w:rsidR="00382718" w:rsidRPr="00A9254F" w:rsidRDefault="00382718" w:rsidP="00382718">
      <w:pPr>
        <w:numPr>
          <w:ilvl w:val="0"/>
          <w:numId w:val="2"/>
        </w:numPr>
        <w:pBdr>
          <w:top w:val="none" w:sz="0" w:space="0" w:color="000000"/>
          <w:left w:val="none" w:sz="0" w:space="0" w:color="000000"/>
          <w:bottom w:val="none" w:sz="0" w:space="0" w:color="000000"/>
          <w:right w:val="none" w:sz="0" w:space="0" w:color="000000"/>
          <w:between w:val="none" w:sz="0" w:space="0" w:color="000000"/>
        </w:pBdr>
        <w:ind w:left="357" w:hanging="357"/>
        <w:jc w:val="both"/>
        <w:rPr>
          <w:rFonts w:ascii="Calibri Light" w:eastAsia="Arial" w:hAnsi="Calibri Light" w:cs="Calibri Light"/>
          <w:color w:val="000000"/>
          <w:sz w:val="20"/>
          <w:szCs w:val="20"/>
        </w:rPr>
      </w:pPr>
      <w:r w:rsidRPr="00A9254F">
        <w:rPr>
          <w:rFonts w:ascii="Calibri Light" w:eastAsia="Arial" w:hAnsi="Calibri Light" w:cs="Calibri Light"/>
          <w:color w:val="000000"/>
          <w:sz w:val="20"/>
          <w:szCs w:val="20"/>
        </w:rPr>
        <w:t>rozróżnić dokumenty rozchodowe obrotu środkami trwałymi</w:t>
      </w:r>
    </w:p>
    <w:p w:rsidR="00382718" w:rsidRDefault="00382718" w:rsidP="00382718">
      <w:pPr>
        <w:pBdr>
          <w:bottom w:val="single" w:sz="6" w:space="1" w:color="auto"/>
        </w:pBdr>
        <w:rPr>
          <w:rFonts w:ascii="Calibri Light" w:hAnsi="Calibri Light" w:cs="Calibri Light"/>
        </w:rPr>
        <w:sectPr w:rsidR="00382718" w:rsidSect="00943F9E">
          <w:type w:val="continuous"/>
          <w:pgSz w:w="11906" w:h="16838"/>
          <w:pgMar w:top="567" w:right="1418" w:bottom="567" w:left="1418" w:header="709" w:footer="709" w:gutter="0"/>
          <w:cols w:num="2" w:space="708"/>
          <w:docGrid w:linePitch="360"/>
        </w:sectPr>
      </w:pPr>
    </w:p>
    <w:p w:rsidR="00382718" w:rsidRPr="00A9254F" w:rsidRDefault="00382718" w:rsidP="00382718">
      <w:pPr>
        <w:pBdr>
          <w:bottom w:val="single" w:sz="6" w:space="1" w:color="auto"/>
        </w:pBdr>
        <w:rPr>
          <w:rFonts w:ascii="Calibri Light" w:hAnsi="Calibri Light" w:cs="Calibri Light"/>
        </w:rPr>
      </w:pPr>
    </w:p>
    <w:p w:rsidR="00382718" w:rsidRPr="00A9254F" w:rsidRDefault="00382718" w:rsidP="00382718">
      <w:pPr>
        <w:shd w:val="clear" w:color="auto" w:fill="FFFFFF"/>
        <w:ind w:right="17"/>
        <w:rPr>
          <w:rFonts w:ascii="Calibri Light" w:hAnsi="Calibri Light" w:cs="Calibri Light"/>
          <w:bCs/>
          <w:color w:val="000000"/>
        </w:rPr>
      </w:pPr>
    </w:p>
    <w:p w:rsidR="00382718" w:rsidRPr="00A9254F" w:rsidRDefault="00382718" w:rsidP="00382718">
      <w:pPr>
        <w:shd w:val="clear" w:color="auto" w:fill="FFFFFF"/>
        <w:ind w:right="17"/>
        <w:jc w:val="center"/>
        <w:rPr>
          <w:rFonts w:ascii="Calibri Light" w:hAnsi="Calibri Light" w:cs="Calibri Light"/>
          <w:b/>
          <w:color w:val="000000"/>
          <w:spacing w:val="-8"/>
        </w:rPr>
      </w:pPr>
      <w:r w:rsidRPr="00A9254F">
        <w:rPr>
          <w:rFonts w:ascii="Calibri Light" w:hAnsi="Calibri Light" w:cs="Calibri Light"/>
          <w:b/>
          <w:bCs/>
          <w:color w:val="000000"/>
        </w:rPr>
        <w:t>KRYTERIA WYMAGAŃ EDUKACYJNYCH</w:t>
      </w:r>
      <w:r w:rsidRPr="00A9254F">
        <w:rPr>
          <w:rFonts w:ascii="Calibri Light" w:hAnsi="Calibri Light" w:cs="Calibri Light"/>
          <w:b/>
        </w:rPr>
        <w:t xml:space="preserve"> </w:t>
      </w:r>
      <w:r w:rsidRPr="00A9254F">
        <w:rPr>
          <w:rFonts w:ascii="Calibri Light" w:hAnsi="Calibri Light" w:cs="Calibri Light"/>
          <w:b/>
          <w:color w:val="000000"/>
          <w:spacing w:val="-8"/>
        </w:rPr>
        <w:t>na ocenę szkolną w roku szkolnym</w:t>
      </w:r>
      <w:r>
        <w:rPr>
          <w:rFonts w:ascii="Calibri Light" w:hAnsi="Calibri Light" w:cs="Calibri Light"/>
          <w:b/>
          <w:color w:val="000000"/>
          <w:spacing w:val="-8"/>
        </w:rPr>
        <w:t xml:space="preserve"> </w:t>
      </w:r>
      <w:r w:rsidRPr="00A9254F">
        <w:rPr>
          <w:rFonts w:ascii="Calibri Light" w:hAnsi="Calibri Light" w:cs="Calibri Light"/>
          <w:b/>
          <w:color w:val="000000"/>
          <w:spacing w:val="-8"/>
        </w:rPr>
        <w:t>2023/2024</w:t>
      </w:r>
    </w:p>
    <w:p w:rsidR="00382718" w:rsidRPr="00A9254F" w:rsidRDefault="00382718" w:rsidP="00382718">
      <w:pPr>
        <w:shd w:val="clear" w:color="auto" w:fill="FFFFFF"/>
        <w:ind w:right="17"/>
        <w:jc w:val="center"/>
        <w:rPr>
          <w:rFonts w:ascii="Calibri Light" w:hAnsi="Calibri Light" w:cs="Calibri Light"/>
          <w:b/>
          <w:color w:val="000000"/>
          <w:spacing w:val="-7"/>
          <w:sz w:val="21"/>
          <w:szCs w:val="21"/>
        </w:rPr>
      </w:pPr>
      <w:r w:rsidRPr="00A9254F">
        <w:rPr>
          <w:rFonts w:ascii="Calibri Light" w:hAnsi="Calibri Light" w:cs="Calibri Light"/>
          <w:b/>
        </w:rPr>
        <w:t xml:space="preserve"> z</w:t>
      </w:r>
      <w:r w:rsidRPr="00A9254F">
        <w:rPr>
          <w:rFonts w:ascii="Calibri Light" w:hAnsi="Calibri Light" w:cs="Calibri Light"/>
          <w:b/>
          <w:color w:val="000000"/>
          <w:spacing w:val="-2"/>
          <w:sz w:val="21"/>
          <w:szCs w:val="21"/>
        </w:rPr>
        <w:t xml:space="preserve"> przedmiotu: Gospodarowanie zasobami rzeczowymi w</w:t>
      </w:r>
      <w:r w:rsidRPr="00A9254F">
        <w:rPr>
          <w:rFonts w:ascii="Calibri Light" w:hAnsi="Calibri Light" w:cs="Calibri Light"/>
          <w:b/>
          <w:color w:val="000000"/>
          <w:spacing w:val="-7"/>
          <w:sz w:val="21"/>
          <w:szCs w:val="21"/>
        </w:rPr>
        <w:t xml:space="preserve"> klasie III Technikum Ekonomicznego</w:t>
      </w:r>
    </w:p>
    <w:p w:rsidR="00382718" w:rsidRPr="00A9254F" w:rsidRDefault="00382718" w:rsidP="00382718">
      <w:pPr>
        <w:shd w:val="clear" w:color="auto" w:fill="FFFFFF"/>
        <w:ind w:right="17"/>
        <w:jc w:val="center"/>
        <w:rPr>
          <w:rFonts w:ascii="Calibri Light" w:hAnsi="Calibri Light" w:cs="Calibri Light"/>
        </w:rPr>
      </w:pPr>
    </w:p>
    <w:p w:rsidR="00382718" w:rsidRPr="00745258" w:rsidRDefault="00382718" w:rsidP="00382718">
      <w:pPr>
        <w:jc w:val="both"/>
        <w:rPr>
          <w:rFonts w:ascii="Calibri Light" w:hAnsi="Calibri Light" w:cs="Calibri Light"/>
        </w:rPr>
      </w:pPr>
      <w:r w:rsidRPr="00745258">
        <w:rPr>
          <w:rFonts w:ascii="Calibri Light" w:hAnsi="Calibri Light" w:cs="Calibri Light"/>
          <w:b/>
        </w:rPr>
        <w:t>Stopień celujący</w:t>
      </w:r>
      <w:r w:rsidRPr="00745258">
        <w:rPr>
          <w:rFonts w:ascii="Calibri Light" w:hAnsi="Calibri Light" w:cs="Calibri Light"/>
        </w:rPr>
        <w:t xml:space="preserve"> otrzymuje uczeń, który: biegle posługuje się fachową terminologią, umiejętnie stosuje wiedzę z innych przedmiotów, samodzielnie rozwija własne uzdolnienia, opanował w 100% wiedzę i umiejętności objęte programem nauczania, opanował wiedzę i umiejętności znacznie wykraczające poza program nauczania, samodzielnie i bezbłędnie redaguje i sporządza dokumenty, wykazuje szczególną aktywność na zajęciach, samodzielnie rozwiązuje zadania problemowe, proponuje rozwiązania nietypowe, korzysta z różnych źródeł wiedzy, reprezentuje szkołę w konkursach przedmiotowych uzyskując tytuł laureata i finalisty, terminowo realizuje zadania, </w:t>
      </w:r>
    </w:p>
    <w:p w:rsidR="00382718" w:rsidRPr="00745258" w:rsidRDefault="00382718" w:rsidP="00382718">
      <w:pPr>
        <w:jc w:val="both"/>
        <w:rPr>
          <w:rFonts w:ascii="Calibri Light" w:hAnsi="Calibri Light" w:cs="Calibri Light"/>
        </w:rPr>
      </w:pPr>
    </w:p>
    <w:p w:rsidR="00382718" w:rsidRPr="00745258" w:rsidRDefault="00382718" w:rsidP="00382718">
      <w:pPr>
        <w:jc w:val="both"/>
        <w:rPr>
          <w:rFonts w:ascii="Calibri Light" w:hAnsi="Calibri Light" w:cs="Calibri Light"/>
        </w:rPr>
      </w:pPr>
      <w:r w:rsidRPr="00745258">
        <w:rPr>
          <w:rFonts w:ascii="Calibri Light" w:hAnsi="Calibri Light" w:cs="Calibri Light"/>
          <w:b/>
        </w:rPr>
        <w:t>Stopień bardzo dobry</w:t>
      </w:r>
      <w:r w:rsidRPr="00745258">
        <w:rPr>
          <w:rFonts w:ascii="Calibri Light" w:hAnsi="Calibri Light" w:cs="Calibri Light"/>
        </w:rPr>
        <w:t xml:space="preserve"> otrzymuje uczeń, który: całkowicie opanował materiał nauczania w stopniu bardzo dobrym (wiadomości i umiejętności), sprawnie operuje fachową terminologią, wykazywał się wiedzą i umiejętnościami w rozwiązywaniu zadań, problemów teoretycznych i praktycznych, nietypowych, znacznym stopniu trudności, posiadał umiejętność dokonywania i uzasadniania uogólnień, charakteryzował się sumiennością, samodyscypliną, samodzielnie rozwiązuje zadania (redaguje dokumenty) na podstawie otrzymanych dyspozycji, jest aktywny na zajęciach, potrafi samodzielnie formułować wnioski, terminowo realizuje zadania. </w:t>
      </w:r>
    </w:p>
    <w:p w:rsidR="00382718" w:rsidRPr="00745258" w:rsidRDefault="00382718" w:rsidP="00382718">
      <w:pPr>
        <w:jc w:val="both"/>
        <w:rPr>
          <w:rFonts w:ascii="Calibri Light" w:hAnsi="Calibri Light" w:cs="Calibri Light"/>
        </w:rPr>
      </w:pPr>
    </w:p>
    <w:p w:rsidR="00382718" w:rsidRPr="00745258" w:rsidRDefault="00382718" w:rsidP="00382718">
      <w:pPr>
        <w:jc w:val="both"/>
        <w:rPr>
          <w:rFonts w:ascii="Calibri Light" w:hAnsi="Calibri Light" w:cs="Calibri Light"/>
        </w:rPr>
      </w:pPr>
      <w:r w:rsidRPr="00745258">
        <w:rPr>
          <w:rFonts w:ascii="Calibri Light" w:hAnsi="Calibri Light" w:cs="Calibri Light"/>
          <w:b/>
        </w:rPr>
        <w:t>Stopień dobry</w:t>
      </w:r>
      <w:r w:rsidRPr="00745258">
        <w:rPr>
          <w:rFonts w:ascii="Calibri Light" w:hAnsi="Calibri Light" w:cs="Calibri Light"/>
        </w:rPr>
        <w:t xml:space="preserve"> otrzymuje uczeń, który: opanował wiadomości i umiejętności objęte programem nauczania w stopniu dobrym, stosuje podstawowe pojęcia zawodowe,  poprawnie stosuje wiadomości i samodzielnie rozwiązuje typowe zadania teoretyczne lub praktyczne, prawidłowo sporządza typowe dokumenty, (bez pomocy nauczyciela), raczej aktywnie uczestniczy w zajęciach. </w:t>
      </w:r>
    </w:p>
    <w:p w:rsidR="00382718" w:rsidRPr="00745258" w:rsidRDefault="00382718" w:rsidP="00382718">
      <w:pPr>
        <w:jc w:val="both"/>
        <w:rPr>
          <w:rFonts w:ascii="Calibri Light" w:hAnsi="Calibri Light" w:cs="Calibri Light"/>
        </w:rPr>
      </w:pPr>
    </w:p>
    <w:p w:rsidR="00382718" w:rsidRPr="00745258" w:rsidRDefault="00382718" w:rsidP="00382718">
      <w:pPr>
        <w:jc w:val="both"/>
        <w:rPr>
          <w:rFonts w:ascii="Calibri Light" w:hAnsi="Calibri Light" w:cs="Calibri Light"/>
        </w:rPr>
      </w:pPr>
      <w:r w:rsidRPr="00745258">
        <w:rPr>
          <w:rFonts w:ascii="Calibri Light" w:hAnsi="Calibri Light" w:cs="Calibri Light"/>
          <w:b/>
        </w:rPr>
        <w:t>Stopień dostateczny</w:t>
      </w:r>
      <w:r w:rsidRPr="00745258">
        <w:rPr>
          <w:rFonts w:ascii="Calibri Light" w:hAnsi="Calibri Light" w:cs="Calibri Light"/>
        </w:rPr>
        <w:t xml:space="preserve"> otrzymuje uczeń, który: opanował podstawowe wiadomości i umiejętności przewidziane programem nauczania na poziomie podstawowym, stosuje niektóre pojęcia zawodowe, rozwiązuje tylko typowe, proste zadania teoretyczne i praktyczne, nie potrafi interpretować wyników (wyciągać wniosków), redaguje dokumenty, popełniając błędy, niezbyt aktywnie uczestniczy w zajęciach. </w:t>
      </w:r>
    </w:p>
    <w:p w:rsidR="00382718" w:rsidRPr="00745258" w:rsidRDefault="00382718" w:rsidP="00382718">
      <w:pPr>
        <w:jc w:val="both"/>
        <w:rPr>
          <w:rFonts w:ascii="Calibri Light" w:hAnsi="Calibri Light" w:cs="Calibri Light"/>
        </w:rPr>
      </w:pPr>
    </w:p>
    <w:p w:rsidR="00382718" w:rsidRPr="00745258" w:rsidRDefault="00382718" w:rsidP="00382718">
      <w:pPr>
        <w:jc w:val="both"/>
        <w:rPr>
          <w:rFonts w:ascii="Calibri Light" w:hAnsi="Calibri Light" w:cs="Calibri Light"/>
        </w:rPr>
      </w:pPr>
      <w:r w:rsidRPr="00745258">
        <w:rPr>
          <w:rFonts w:ascii="Calibri Light" w:hAnsi="Calibri Light" w:cs="Calibri Light"/>
          <w:b/>
        </w:rPr>
        <w:t>Stopień dopuszczający</w:t>
      </w:r>
      <w:r w:rsidRPr="00745258">
        <w:rPr>
          <w:rFonts w:ascii="Calibri Light" w:hAnsi="Calibri Light" w:cs="Calibri Light"/>
        </w:rPr>
        <w:t xml:space="preserve"> otrzymuje uczeń, który: opanował niezbędne wiadomości i umiejętności, nie potrafi samodzielnie wykonywać zadań teoretycznych i praktycznych (wykonuje zadania tylko przy znacznej pomocy nauczyciela), sporządza dokumenty tylko przy znacznej pomocy nauczyciela, nie potrafi samodzielnie wyciągać wniosków, stosuje zasady bhp na stanowisku pracy, nie jest aktywny na zajęciach. </w:t>
      </w:r>
    </w:p>
    <w:p w:rsidR="00382718" w:rsidRPr="00745258" w:rsidRDefault="00382718" w:rsidP="00382718">
      <w:pPr>
        <w:jc w:val="both"/>
        <w:rPr>
          <w:rFonts w:ascii="Calibri Light" w:hAnsi="Calibri Light" w:cs="Calibri Light"/>
        </w:rPr>
      </w:pPr>
    </w:p>
    <w:p w:rsidR="00382718" w:rsidRPr="00745258" w:rsidRDefault="00382718" w:rsidP="00382718">
      <w:pPr>
        <w:jc w:val="both"/>
        <w:rPr>
          <w:rFonts w:ascii="Calibri Light" w:hAnsi="Calibri Light" w:cs="Calibri Light"/>
        </w:rPr>
      </w:pPr>
      <w:r w:rsidRPr="00745258">
        <w:rPr>
          <w:rFonts w:ascii="Calibri Light" w:hAnsi="Calibri Light" w:cs="Calibri Light"/>
          <w:b/>
        </w:rPr>
        <w:t>Stopień niedostateczny</w:t>
      </w:r>
      <w:r w:rsidRPr="00745258">
        <w:rPr>
          <w:rFonts w:ascii="Calibri Light" w:hAnsi="Calibri Light" w:cs="Calibri Light"/>
        </w:rPr>
        <w:t xml:space="preserve"> otrzymuje uczeń, który: nie opanował niezbędnych wiadomości i umiejętności, co uniemożliwia mu kontynuowanie nauki, nie przestrzega regulaminu pracowni, nie przestrzega przepisów bhp na stanowisku pracy, nie umie wiązać wiadomości teoretycznych i praktycznych, nie potrafi rozwiązywać zadań nawet o niewielkim stopniu trudności (nawet przy znacznej pomocy nauczyciela), nie potrafi sporządzać dokumentów, nawet przy znacznej pomocy nauczyciela, nieterminowo realizuje zadania.</w:t>
      </w:r>
    </w:p>
    <w:p w:rsidR="00382718" w:rsidRPr="00943F9E" w:rsidRDefault="00382718" w:rsidP="00382718">
      <w:pPr>
        <w:pStyle w:val="Nagwek1"/>
        <w:rPr>
          <w:rFonts w:ascii="Calibri Light" w:hAnsi="Calibri Light" w:cs="Calibri Light"/>
          <w:b w:val="0"/>
          <w:bCs w:val="0"/>
          <w:iCs/>
          <w:sz w:val="22"/>
          <w:szCs w:val="22"/>
        </w:rPr>
      </w:pPr>
    </w:p>
    <w:p w:rsidR="00382718" w:rsidRPr="00943F9E" w:rsidRDefault="00382718" w:rsidP="00382718">
      <w:pPr>
        <w:pStyle w:val="Nagwek1"/>
        <w:jc w:val="right"/>
        <w:rPr>
          <w:rFonts w:ascii="Calibri Light" w:hAnsi="Calibri Light" w:cs="Calibri Light"/>
          <w:b w:val="0"/>
          <w:bCs w:val="0"/>
          <w:iCs/>
          <w:sz w:val="22"/>
          <w:szCs w:val="22"/>
        </w:rPr>
      </w:pPr>
      <w:r w:rsidRPr="00943F9E">
        <w:rPr>
          <w:rFonts w:ascii="Calibri Light" w:hAnsi="Calibri Light" w:cs="Calibri Light"/>
          <w:b w:val="0"/>
          <w:iCs/>
          <w:sz w:val="22"/>
          <w:szCs w:val="22"/>
        </w:rPr>
        <w:t>mgr Teresa Białoń, nauczyciel przedmiotów zawodowych</w:t>
      </w:r>
    </w:p>
    <w:p w:rsidR="00FA5E6F" w:rsidRDefault="00382718" w:rsidP="00382718">
      <w:r w:rsidRPr="00943F9E">
        <w:rPr>
          <w:rFonts w:ascii="Calibri Light" w:hAnsi="Calibri Light" w:cs="Calibri Light"/>
          <w:iCs/>
        </w:rPr>
        <w:t>dn. 22.08.2023 r.</w:t>
      </w:r>
      <w:bookmarkStart w:id="0" w:name="_GoBack"/>
      <w:bookmarkEnd w:id="0"/>
    </w:p>
    <w:sectPr w:rsidR="00FA5E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539" w:rsidRDefault="003827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E6539" w:rsidRDefault="0038271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539" w:rsidRDefault="00382718" w:rsidP="008A29FD">
    <w:pPr>
      <w:pStyle w:val="Stopka"/>
      <w:framePr w:wrap="around" w:vAnchor="text" w:hAnchor="margin" w:xAlign="right" w:y="1"/>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B3B94"/>
    <w:multiLevelType w:val="multilevel"/>
    <w:tmpl w:val="9A926B02"/>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DA3CBE"/>
    <w:multiLevelType w:val="hybridMultilevel"/>
    <w:tmpl w:val="260E5750"/>
    <w:lvl w:ilvl="0" w:tplc="334C777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18"/>
    <w:rsid w:val="00382718"/>
    <w:rsid w:val="00FA5E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66EDB-AA65-4748-87F0-4794DA99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271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82718"/>
    <w:pPr>
      <w:keepNex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82718"/>
    <w:rPr>
      <w:rFonts w:ascii="Times New Roman" w:eastAsia="Times New Roman" w:hAnsi="Times New Roman" w:cs="Times New Roman"/>
      <w:b/>
      <w:bCs/>
      <w:sz w:val="24"/>
      <w:szCs w:val="24"/>
      <w:lang w:eastAsia="pl-PL"/>
    </w:rPr>
  </w:style>
  <w:style w:type="paragraph" w:styleId="Stopka">
    <w:name w:val="footer"/>
    <w:basedOn w:val="Normalny"/>
    <w:link w:val="StopkaZnak"/>
    <w:semiHidden/>
    <w:rsid w:val="00382718"/>
    <w:pPr>
      <w:tabs>
        <w:tab w:val="center" w:pos="4536"/>
        <w:tab w:val="right" w:pos="9072"/>
      </w:tabs>
    </w:pPr>
  </w:style>
  <w:style w:type="character" w:customStyle="1" w:styleId="StopkaZnak">
    <w:name w:val="Stopka Znak"/>
    <w:basedOn w:val="Domylnaczcionkaakapitu"/>
    <w:link w:val="Stopka"/>
    <w:semiHidden/>
    <w:rsid w:val="00382718"/>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382718"/>
  </w:style>
  <w:style w:type="paragraph" w:styleId="Akapitzlist">
    <w:name w:val="List Paragraph"/>
    <w:basedOn w:val="Normalny"/>
    <w:link w:val="AkapitzlistZnak"/>
    <w:uiPriority w:val="34"/>
    <w:qFormat/>
    <w:rsid w:val="00382718"/>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qFormat/>
    <w:locked/>
    <w:rsid w:val="00382718"/>
    <w:rPr>
      <w:rFonts w:ascii="Calibri" w:eastAsia="Calibri" w:hAnsi="Calibri" w:cs="Times New Roman"/>
    </w:rPr>
  </w:style>
  <w:style w:type="paragraph" w:customStyle="1" w:styleId="Akapitzlist2">
    <w:name w:val="Akapit z listą2"/>
    <w:basedOn w:val="Normalny"/>
    <w:uiPriority w:val="99"/>
    <w:rsid w:val="003827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5585</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2023-10-11T07:17:00Z</dcterms:created>
  <dcterms:modified xsi:type="dcterms:W3CDTF">2023-10-11T07:18:00Z</dcterms:modified>
</cp:coreProperties>
</file>